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38526M106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1,115,664.00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1,119,041.34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1,119,041.34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38526M106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1,119,041.34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1,119,041.34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2600 W. CAMELBACK ROAD,PHOENIX,AZ,USA,85017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38526M106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1119041.34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1119041.34</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GRAND CANYON EDUCATION INC. No one other person's interest in the COMMON STOCK of GRAND CANYON EDUCATION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effective as of May 23, 2023, by and on behalf of</w:t>
      </w:r>
    </w:p>
    <w:p>
      <w:pPr>
        <w:ind w:left="6740"/>
        <w:spacing w:after="0"/>
        <w:rPr>
          <w:sz w:val="20"/>
          <w:szCs w:val="20"/>
          <w:color w:val="auto"/>
        </w:rPr>
      </w:pPr>
      <w:r>
        <w:rPr>
          <w:rFonts w:ascii="Times New Roman" w:cs="Times New Roman" w:eastAsia="Times New Roman" w:hAnsi="Times New Roman"/>
          <w:sz w:val="21"/>
          <w:szCs w:val="21"/>
          <w:color w:val="auto"/>
        </w:rPr>
        <w:t>FMR LLC and its direct and indirect subsidiaries*</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ectPr>
          <w:pgSz w:w="11900" w:h="16847"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effective as of May 23, 2023, by and on behalf of</w:t>
      </w: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August 8, 2023, accession number: 0000315066-23-002397.</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August 5, 2025, agree and consent to the joint filing on their behalf of this Schedule 13G in connection with their beneficial ownership of the COMMON STOCK of GRAND CANYON EDUCATION INC at June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2025-08-06T11:05:41Z</dcterms:created>
  <dcterms:modified xsi:type="dcterms:W3CDTF">2025-08-06T11:05:41Z</dcterms:modified>
</cp:coreProperties>
</file>