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Humphrey Chevy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2600 W. CAMELBACK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that vests on the earlier of June 11, 2025 or immediately prior to the 2025 annual stockholders' meeting.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Chevy Humphrey, by Lyn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7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2024-06-14T15:54:09Z</dcterms:created>
  <dcterms:modified xsi:type="dcterms:W3CDTF">2024-06-14T15:54:09Z</dcterms:modified>
</cp:coreProperties>
</file>