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GRAND CANYON EDUCATION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2600 W. Camelback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ARNITA C. HUMPHREY TRUST</w:t>
      </w:r>
    </w:p>
    <w:p>
      <w:pPr>
        <w:spacing w:after="0" w:line="44" w:lineRule="exact"/>
        <w:rPr>
          <w:sz w:val="24"/>
          <w:szCs w:val="24"/>
          <w:color w:val="auto"/>
        </w:rPr>
      </w:pPr>
    </w:p>
    <w:p>
      <w:pPr>
        <w:sectPr>
          <w:pgSz w:w="11900" w:h="16838"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99687.42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27968476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11/30/2023</w:t>
            </w:r>
          </w:p>
        </w:tc>
        <w:tc>
          <w:tcPr>
            <w:tcW w:w="1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Compensation for</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600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11/30/2023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Past Services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8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Sales that were executed on November 11, 2025 are being reported on this Form 144 filed on November 12, 2025 given the EDGAR system was not accepting filings on November 12, 2025 in observance of the federal holiday.</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11/12/2025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Arnita C Humphrey, Trustee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2025-11-12T08:22:53Z</dcterms:created>
  <dcterms:modified xsi:type="dcterms:W3CDTF">2025-11-12T08:22:53Z</dcterms:modified>
</cp:coreProperties>
</file>