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6307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400"/>
            <w:col w:w="880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220 Management LLC</w:t>
              </w:r>
            </w:hyperlink>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9"/>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Grand Canyon Education,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LOPE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60" w:type="dxa"/>
            <w:vAlign w:val="bottom"/>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ind w:left="3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600 CONGRESS AVENUE</w:t>
            </w:r>
          </w:p>
        </w:tc>
        <w:tc>
          <w:tcPr>
            <w:tcW w:w="1160" w:type="dxa"/>
            <w:vAlign w:val="bottom"/>
          </w:tcPr>
          <w:p>
            <w:pPr>
              <w:spacing w:after="0"/>
              <w:rPr>
                <w:sz w:val="18"/>
                <w:szCs w:val="18"/>
                <w:color w:val="auto"/>
              </w:rPr>
            </w:pPr>
          </w:p>
        </w:tc>
        <w:tc>
          <w:tcPr>
            <w:tcW w:w="1280" w:type="dxa"/>
            <w:vAlign w:val="bottom"/>
            <w:gridSpan w:val="5"/>
          </w:tcPr>
          <w:p>
            <w:pPr>
              <w:ind w:left="280"/>
              <w:spacing w:after="0"/>
              <w:rPr>
                <w:sz w:val="20"/>
                <w:szCs w:val="20"/>
                <w:color w:val="auto"/>
              </w:rPr>
            </w:pPr>
            <w:r>
              <w:rPr>
                <w:rFonts w:ascii="Arial" w:cs="Arial" w:eastAsia="Arial" w:hAnsi="Arial"/>
                <w:sz w:val="17"/>
                <w:szCs w:val="17"/>
                <w:color w:val="0000FF"/>
              </w:rPr>
              <w:t>11/25/2008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SUITE 200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36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5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9"/>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gridSpan w:val="3"/>
          </w:tcPr>
          <w:p>
            <w:pPr>
              <w:ind w:left="60"/>
              <w:spacing w:after="0" w:line="118" w:lineRule="exact"/>
              <w:rPr>
                <w:sz w:val="20"/>
                <w:szCs w:val="20"/>
                <w:color w:val="auto"/>
              </w:rPr>
            </w:pPr>
            <w:r>
              <w:rPr>
                <w:rFonts w:ascii="Arial" w:cs="Arial" w:eastAsia="Arial" w:hAnsi="Arial"/>
                <w:sz w:val="13"/>
                <w:szCs w:val="13"/>
                <w:color w:val="auto"/>
              </w:rPr>
              <w:t>Line)</w:t>
            </w:r>
          </w:p>
        </w:tc>
        <w:tc>
          <w:tcPr>
            <w:tcW w:w="238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560" w:type="dxa"/>
            <w:vAlign w:val="bottom"/>
          </w:tcPr>
          <w:p>
            <w:pPr>
              <w:spacing w:after="0"/>
              <w:rPr>
                <w:sz w:val="3"/>
                <w:szCs w:val="3"/>
                <w:color w:val="auto"/>
              </w:rPr>
            </w:pP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TX</w:t>
            </w: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78701</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80" w:type="dxa"/>
            <w:vAlign w:val="bottom"/>
            <w:gridSpan w:val="5"/>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31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1080" w:type="dxa"/>
            <w:vAlign w:val="bottom"/>
            <w:tcBorders>
              <w:bottom w:val="single" w:sz="8" w:color="2C2C2C"/>
            </w:tcBorders>
            <w:gridSpan w:val="3"/>
          </w:tcPr>
          <w:p>
            <w:pPr>
              <w:spacing w:after="0"/>
              <w:rPr>
                <w:sz w:val="11"/>
                <w:szCs w:val="11"/>
                <w:color w:val="auto"/>
              </w:rPr>
            </w:pPr>
          </w:p>
        </w:tc>
        <w:tc>
          <w:tcPr>
            <w:tcW w:w="136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21"/>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80" w:type="dxa"/>
            <w:vAlign w:val="bottom"/>
            <w:gridSpan w:val="9"/>
          </w:tcPr>
          <w:p>
            <w:pPr>
              <w:jc w:val="center"/>
              <w:ind w:right="380"/>
              <w:spacing w:after="0"/>
              <w:rPr>
                <w:sz w:val="20"/>
                <w:szCs w:val="20"/>
                <w:color w:val="auto"/>
              </w:rPr>
            </w:pPr>
            <w:r>
              <w:rPr>
                <w:rFonts w:ascii="Arial" w:cs="Arial" w:eastAsia="Arial" w:hAnsi="Arial"/>
                <w:sz w:val="12"/>
                <w:szCs w:val="12"/>
                <w:b w:val="1"/>
                <w:bCs w:val="1"/>
                <w:color w:val="auto"/>
                <w:w w:val="99"/>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9"/>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80" w:type="dxa"/>
            <w:vAlign w:val="bottom"/>
            <w:gridSpan w:val="5"/>
          </w:tcPr>
          <w:p>
            <w:pPr>
              <w:ind w:left="78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380"/>
              <w:spacing w:after="0" w:line="132"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89"/>
              </w:rPr>
              <w:t>11/25/2008</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vMerge w:val="restart"/>
          </w:tcPr>
          <w:p>
            <w:pPr>
              <w:jc w:val="right"/>
              <w:ind w:right="296"/>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1020" w:type="dxa"/>
            <w:vAlign w:val="bottom"/>
            <w:gridSpan w:val="3"/>
            <w:vMerge w:val="restart"/>
          </w:tcPr>
          <w:p>
            <w:pPr>
              <w:jc w:val="center"/>
              <w:ind w:right="198"/>
              <w:spacing w:after="0"/>
              <w:rPr>
                <w:sz w:val="20"/>
                <w:szCs w:val="20"/>
                <w:color w:val="auto"/>
              </w:rPr>
            </w:pPr>
            <w:r>
              <w:rPr>
                <w:rFonts w:ascii="Arial" w:cs="Arial" w:eastAsia="Arial" w:hAnsi="Arial"/>
                <w:sz w:val="17"/>
                <w:szCs w:val="17"/>
                <w:color w:val="0000FF"/>
                <w:w w:val="89"/>
              </w:rPr>
              <w:t>1,835,130</w:t>
            </w:r>
          </w:p>
        </w:tc>
        <w:tc>
          <w:tcPr>
            <w:tcW w:w="14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vMerge w:val="restart"/>
          </w:tcPr>
          <w:p>
            <w:pPr>
              <w:jc w:val="right"/>
              <w:ind w:right="13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1,835,130</w:t>
            </w:r>
          </w:p>
        </w:tc>
        <w:tc>
          <w:tcPr>
            <w:tcW w:w="260" w:type="dxa"/>
            <w:vAlign w:val="bottom"/>
          </w:tcPr>
          <w:p>
            <w:pPr>
              <w:spacing w:after="0"/>
              <w:rPr>
                <w:sz w:val="22"/>
                <w:szCs w:val="22"/>
                <w:color w:val="auto"/>
              </w:rPr>
            </w:pPr>
          </w:p>
        </w:tc>
        <w:tc>
          <w:tcPr>
            <w:tcW w:w="700" w:type="dxa"/>
            <w:vAlign w:val="bottom"/>
            <w:vMerge w:val="restart"/>
          </w:tcPr>
          <w:p>
            <w:pPr>
              <w:ind w:left="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(2)(3)</w:t>
            </w: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By 220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7"/>
                <w:szCs w:val="17"/>
                <w:color w:val="0000FF"/>
              </w:rPr>
              <w:t>GCU, L.P.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89"/>
              </w:rPr>
              <w:t>11/25/2008</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vMerge w:val="restart"/>
          </w:tcPr>
          <w:p>
            <w:pPr>
              <w:jc w:val="right"/>
              <w:ind w:right="296"/>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1020" w:type="dxa"/>
            <w:vAlign w:val="bottom"/>
            <w:gridSpan w:val="3"/>
            <w:vMerge w:val="restart"/>
          </w:tcPr>
          <w:p>
            <w:pPr>
              <w:jc w:val="center"/>
              <w:ind w:right="198"/>
              <w:spacing w:after="0"/>
              <w:rPr>
                <w:sz w:val="20"/>
                <w:szCs w:val="20"/>
                <w:color w:val="auto"/>
              </w:rPr>
            </w:pPr>
            <w:r>
              <w:rPr>
                <w:rFonts w:ascii="Arial" w:cs="Arial" w:eastAsia="Arial" w:hAnsi="Arial"/>
                <w:sz w:val="17"/>
                <w:szCs w:val="17"/>
                <w:color w:val="0000FF"/>
                <w:w w:val="91"/>
              </w:rPr>
              <w:t>198,456</w:t>
            </w:r>
          </w:p>
        </w:tc>
        <w:tc>
          <w:tcPr>
            <w:tcW w:w="14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vMerge w:val="restart"/>
          </w:tcPr>
          <w:p>
            <w:pPr>
              <w:jc w:val="right"/>
              <w:ind w:right="13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2,033,586</w:t>
            </w:r>
          </w:p>
        </w:tc>
        <w:tc>
          <w:tcPr>
            <w:tcW w:w="260" w:type="dxa"/>
            <w:vAlign w:val="bottom"/>
          </w:tcPr>
          <w:p>
            <w:pPr>
              <w:spacing w:after="0"/>
              <w:rPr>
                <w:sz w:val="22"/>
                <w:szCs w:val="22"/>
                <w:color w:val="auto"/>
              </w:rPr>
            </w:pPr>
          </w:p>
        </w:tc>
        <w:tc>
          <w:tcPr>
            <w:tcW w:w="700" w:type="dxa"/>
            <w:vAlign w:val="bottom"/>
            <w:vMerge w:val="restart"/>
          </w:tcPr>
          <w:p>
            <w:pPr>
              <w:ind w:left="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(2)(3)</w:t>
            </w: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By 220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7"/>
                <w:szCs w:val="17"/>
                <w:color w:val="0000FF"/>
              </w:rPr>
              <w:t>GCU, L.P.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gridSpan w:val="5"/>
            <w:vMerge w:val="restart"/>
          </w:tcPr>
          <w:p>
            <w:pPr>
              <w:jc w:val="center"/>
              <w:ind w:left="567"/>
              <w:spacing w:after="0"/>
              <w:rPr>
                <w:sz w:val="20"/>
                <w:szCs w:val="20"/>
                <w:color w:val="auto"/>
              </w:rPr>
            </w:pPr>
            <w:r>
              <w:rPr>
                <w:rFonts w:ascii="Arial" w:cs="Arial" w:eastAsia="Arial" w:hAnsi="Arial"/>
                <w:sz w:val="17"/>
                <w:szCs w:val="17"/>
                <w:color w:val="0000FF"/>
                <w:w w:val="89"/>
              </w:rPr>
              <w:t>11/25/2008</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vMerge w:val="restart"/>
          </w:tcPr>
          <w:p>
            <w:pPr>
              <w:jc w:val="right"/>
              <w:ind w:right="296"/>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1020" w:type="dxa"/>
            <w:vAlign w:val="bottom"/>
            <w:gridSpan w:val="3"/>
            <w:vMerge w:val="restart"/>
          </w:tcPr>
          <w:p>
            <w:pPr>
              <w:jc w:val="center"/>
              <w:ind w:right="198"/>
              <w:spacing w:after="0"/>
              <w:rPr>
                <w:sz w:val="20"/>
                <w:szCs w:val="20"/>
                <w:color w:val="auto"/>
              </w:rPr>
            </w:pPr>
            <w:r>
              <w:rPr>
                <w:rFonts w:ascii="Arial" w:cs="Arial" w:eastAsia="Arial" w:hAnsi="Arial"/>
                <w:sz w:val="17"/>
                <w:szCs w:val="17"/>
                <w:color w:val="0000FF"/>
                <w:w w:val="91"/>
              </w:rPr>
              <w:t>176,534</w:t>
            </w:r>
          </w:p>
        </w:tc>
        <w:tc>
          <w:tcPr>
            <w:tcW w:w="14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2"/>
                <w:szCs w:val="22"/>
                <w:color w:val="auto"/>
              </w:rPr>
            </w:pPr>
          </w:p>
        </w:tc>
        <w:tc>
          <w:tcPr>
            <w:tcW w:w="700" w:type="dxa"/>
            <w:vAlign w:val="bottom"/>
            <w:gridSpan w:val="2"/>
            <w:vMerge w:val="restart"/>
          </w:tcPr>
          <w:p>
            <w:pPr>
              <w:jc w:val="right"/>
              <w:ind w:right="13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2,597,938</w:t>
            </w:r>
          </w:p>
        </w:tc>
        <w:tc>
          <w:tcPr>
            <w:tcW w:w="260" w:type="dxa"/>
            <w:vAlign w:val="bottom"/>
          </w:tcPr>
          <w:p>
            <w:pPr>
              <w:spacing w:after="0"/>
              <w:rPr>
                <w:sz w:val="22"/>
                <w:szCs w:val="22"/>
                <w:color w:val="auto"/>
              </w:rPr>
            </w:pPr>
          </w:p>
        </w:tc>
        <w:tc>
          <w:tcPr>
            <w:tcW w:w="700" w:type="dxa"/>
            <w:vAlign w:val="bottom"/>
            <w:vMerge w:val="restart"/>
          </w:tcPr>
          <w:p>
            <w:pPr>
              <w:ind w:left="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(2)(3)</w:t>
            </w: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By SV</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7"/>
                <w:szCs w:val="17"/>
                <w:color w:val="0000FF"/>
              </w:rPr>
              <w:t>One, LP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By 220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gridSpan w:val="5"/>
          </w:tcPr>
          <w:p>
            <w:pPr>
              <w:jc w:val="center"/>
              <w:ind w:left="567"/>
              <w:spacing w:after="0"/>
              <w:rPr>
                <w:sz w:val="20"/>
                <w:szCs w:val="20"/>
                <w:color w:val="auto"/>
              </w:rPr>
            </w:pPr>
            <w:r>
              <w:rPr>
                <w:rFonts w:ascii="Arial" w:cs="Arial" w:eastAsia="Arial" w:hAnsi="Arial"/>
                <w:sz w:val="17"/>
                <w:szCs w:val="17"/>
                <w:color w:val="0000FF"/>
                <w:w w:val="89"/>
              </w:rPr>
              <w:t>11/25/2008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96"/>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8"/>
                <w:szCs w:val="18"/>
                <w:color w:val="auto"/>
              </w:rPr>
            </w:pPr>
          </w:p>
        </w:tc>
        <w:tc>
          <w:tcPr>
            <w:tcW w:w="1020" w:type="dxa"/>
            <w:vAlign w:val="bottom"/>
            <w:gridSpan w:val="3"/>
          </w:tcPr>
          <w:p>
            <w:pPr>
              <w:jc w:val="center"/>
              <w:ind w:right="198"/>
              <w:spacing w:after="0"/>
              <w:rPr>
                <w:sz w:val="20"/>
                <w:szCs w:val="20"/>
                <w:color w:val="auto"/>
              </w:rPr>
            </w:pPr>
            <w:r>
              <w:rPr>
                <w:rFonts w:ascii="Arial" w:cs="Arial" w:eastAsia="Arial" w:hAnsi="Arial"/>
                <w:sz w:val="17"/>
                <w:szCs w:val="17"/>
                <w:color w:val="0000FF"/>
                <w:w w:val="92"/>
              </w:rPr>
              <w:t>94,750</w:t>
            </w:r>
          </w:p>
        </w:tc>
        <w:tc>
          <w:tcPr>
            <w:tcW w:w="140" w:type="dxa"/>
            <w:vAlign w:val="bottom"/>
          </w:tcPr>
          <w:p>
            <w:pPr>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7"/>
                <w:szCs w:val="17"/>
                <w:color w:val="0000FF"/>
              </w:rPr>
              <w:t>1,391,742</w:t>
            </w:r>
          </w:p>
        </w:tc>
        <w:tc>
          <w:tcPr>
            <w:tcW w:w="260" w:type="dxa"/>
            <w:vAlign w:val="bottom"/>
          </w:tcPr>
          <w:p>
            <w:pPr>
              <w:spacing w:after="0"/>
              <w:rPr>
                <w:sz w:val="18"/>
                <w:szCs w:val="18"/>
                <w:color w:val="auto"/>
              </w:rPr>
            </w:pPr>
          </w:p>
        </w:tc>
        <w:tc>
          <w:tcPr>
            <w:tcW w:w="700" w:type="dxa"/>
            <w:vAlign w:val="bottom"/>
          </w:tcPr>
          <w:p>
            <w:pPr>
              <w:ind w:left="20"/>
              <w:spacing w:after="0" w:line="211"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(2)(3)</w:t>
            </w: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Education,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By 220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gridSpan w:val="5"/>
          </w:tcPr>
          <w:p>
            <w:pPr>
              <w:jc w:val="center"/>
              <w:ind w:left="567"/>
              <w:spacing w:after="0"/>
              <w:rPr>
                <w:sz w:val="20"/>
                <w:szCs w:val="20"/>
                <w:color w:val="auto"/>
              </w:rPr>
            </w:pPr>
            <w:r>
              <w:rPr>
                <w:rFonts w:ascii="Arial" w:cs="Arial" w:eastAsia="Arial" w:hAnsi="Arial"/>
                <w:sz w:val="17"/>
                <w:szCs w:val="17"/>
                <w:color w:val="0000FF"/>
                <w:w w:val="89"/>
              </w:rPr>
              <w:t>11/25/2008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96"/>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18"/>
                <w:szCs w:val="18"/>
                <w:color w:val="auto"/>
              </w:rPr>
            </w:pPr>
          </w:p>
        </w:tc>
        <w:tc>
          <w:tcPr>
            <w:tcW w:w="1020" w:type="dxa"/>
            <w:vAlign w:val="bottom"/>
            <w:gridSpan w:val="3"/>
          </w:tcPr>
          <w:p>
            <w:pPr>
              <w:jc w:val="center"/>
              <w:ind w:right="198"/>
              <w:spacing w:after="0"/>
              <w:rPr>
                <w:sz w:val="20"/>
                <w:szCs w:val="20"/>
                <w:color w:val="auto"/>
              </w:rPr>
            </w:pPr>
            <w:r>
              <w:rPr>
                <w:rFonts w:ascii="Arial" w:cs="Arial" w:eastAsia="Arial" w:hAnsi="Arial"/>
                <w:sz w:val="17"/>
                <w:szCs w:val="17"/>
                <w:color w:val="0000FF"/>
                <w:w w:val="92"/>
              </w:rPr>
              <w:t>75,658</w:t>
            </w:r>
          </w:p>
        </w:tc>
        <w:tc>
          <w:tcPr>
            <w:tcW w:w="140" w:type="dxa"/>
            <w:vAlign w:val="bottom"/>
          </w:tcPr>
          <w:p>
            <w:pPr>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7"/>
                <w:szCs w:val="17"/>
                <w:color w:val="0000FF"/>
              </w:rPr>
              <w:t>1,113,410</w:t>
            </w:r>
          </w:p>
        </w:tc>
        <w:tc>
          <w:tcPr>
            <w:tcW w:w="260" w:type="dxa"/>
            <w:vAlign w:val="bottom"/>
          </w:tcPr>
          <w:p>
            <w:pPr>
              <w:spacing w:after="0"/>
              <w:rPr>
                <w:sz w:val="18"/>
                <w:szCs w:val="18"/>
                <w:color w:val="auto"/>
              </w:rPr>
            </w:pPr>
          </w:p>
        </w:tc>
        <w:tc>
          <w:tcPr>
            <w:tcW w:w="700" w:type="dxa"/>
            <w:vAlign w:val="bottom"/>
          </w:tcPr>
          <w:p>
            <w:pPr>
              <w:ind w:left="20"/>
              <w:spacing w:after="0" w:line="211"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(2)(3)</w:t>
            </w: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SigEd,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4"/>
          </w:tcPr>
          <w:p>
            <w:pPr>
              <w:ind w:left="2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080" w:type="dxa"/>
            <w:vAlign w:val="bottom"/>
            <w:tcBorders>
              <w:bottom w:val="single" w:sz="8" w:color="2C2C2C"/>
            </w:tcBorders>
            <w:gridSpan w:val="3"/>
          </w:tcPr>
          <w:p>
            <w:pPr>
              <w:spacing w:after="0"/>
              <w:rPr>
                <w:sz w:val="8"/>
                <w:szCs w:val="8"/>
                <w:color w:val="auto"/>
              </w:rPr>
            </w:pPr>
          </w:p>
        </w:tc>
        <w:tc>
          <w:tcPr>
            <w:tcW w:w="170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76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7"/>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54"/>
              <w:spacing w:after="0"/>
              <w:rPr>
                <w:sz w:val="20"/>
                <w:szCs w:val="20"/>
                <w:color w:val="auto"/>
              </w:rPr>
            </w:pPr>
            <w:r>
              <w:rPr>
                <w:rFonts w:ascii="Arial" w:cs="Arial" w:eastAsia="Arial" w:hAnsi="Arial"/>
                <w:sz w:val="12"/>
                <w:szCs w:val="12"/>
                <w:b w:val="1"/>
                <w:bCs w:val="1"/>
                <w:color w:val="auto"/>
                <w:w w:val="97"/>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54"/>
              <w:spacing w:after="0" w:line="132"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jc w:val="center"/>
              <w:ind w:right="80"/>
              <w:spacing w:after="0" w:line="132"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Convertible</w:t>
            </w:r>
          </w:p>
        </w:tc>
        <w:tc>
          <w:tcPr>
            <w:tcW w:w="560" w:type="dxa"/>
            <w:vAlign w:val="bottom"/>
          </w:tcPr>
          <w:p>
            <w:pPr>
              <w:ind w:left="320"/>
              <w:spacing w:after="0"/>
              <w:rPr>
                <w:sz w:val="20"/>
                <w:szCs w:val="20"/>
                <w:color w:val="auto"/>
              </w:rPr>
            </w:pPr>
            <w:r>
              <w:rPr>
                <w:rFonts w:ascii="Arial" w:cs="Arial" w:eastAsia="Arial" w:hAnsi="Arial"/>
                <w:sz w:val="11"/>
                <w:szCs w:val="11"/>
                <w:color w:val="008000"/>
              </w:rPr>
              <w:t>(1)</w:t>
            </w:r>
          </w:p>
        </w:tc>
        <w:tc>
          <w:tcPr>
            <w:tcW w:w="28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color w:val="0000FF"/>
                <w:w w:val="89"/>
              </w:rPr>
              <w:t>11/25/2008</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ind w:left="40"/>
              <w:spacing w:after="0"/>
              <w:rPr>
                <w:sz w:val="20"/>
                <w:szCs w:val="20"/>
                <w:color w:val="auto"/>
              </w:rPr>
            </w:pPr>
            <w:r>
              <w:rPr>
                <w:rFonts w:ascii="Arial" w:cs="Arial" w:eastAsia="Arial" w:hAnsi="Arial"/>
                <w:sz w:val="13"/>
                <w:szCs w:val="13"/>
                <w:color w:val="0000FF"/>
              </w:rPr>
              <w:t>C</w:t>
            </w:r>
          </w:p>
        </w:tc>
        <w:tc>
          <w:tcPr>
            <w:tcW w:w="560" w:type="dxa"/>
            <w:vAlign w:val="bottom"/>
          </w:tcPr>
          <w:p>
            <w:pPr>
              <w:jc w:val="center"/>
              <w:ind w:left="39"/>
              <w:spacing w:after="0"/>
              <w:rPr>
                <w:sz w:val="20"/>
                <w:szCs w:val="20"/>
                <w:color w:val="auto"/>
              </w:rPr>
            </w:pPr>
            <w:r>
              <w:rPr>
                <w:rFonts w:ascii="Arial" w:cs="Arial" w:eastAsia="Arial" w:hAnsi="Arial"/>
                <w:sz w:val="13"/>
                <w:szCs w:val="13"/>
                <w:color w:val="0000FF"/>
                <w:w w:val="92"/>
              </w:rPr>
              <w:t>1,005</w:t>
            </w:r>
          </w:p>
        </w:tc>
        <w:tc>
          <w:tcPr>
            <w:tcW w:w="340" w:type="dxa"/>
            <w:vAlign w:val="bottom"/>
          </w:tcPr>
          <w:p>
            <w:pPr>
              <w:spacing w:after="0"/>
              <w:rPr>
                <w:sz w:val="17"/>
                <w:szCs w:val="17"/>
                <w:color w:val="auto"/>
              </w:rPr>
            </w:pPr>
          </w:p>
        </w:tc>
        <w:tc>
          <w:tcPr>
            <w:tcW w:w="780" w:type="dxa"/>
            <w:vAlign w:val="bottom"/>
            <w:gridSpan w:val="2"/>
          </w:tcPr>
          <w:p>
            <w:pPr>
              <w:jc w:val="right"/>
              <w:ind w:right="296"/>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220" w:type="dxa"/>
            <w:vAlign w:val="bottom"/>
          </w:tcPr>
          <w:p>
            <w:pPr>
              <w:jc w:val="center"/>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17"/>
                <w:szCs w:val="17"/>
                <w:color w:val="auto"/>
              </w:rPr>
            </w:pPr>
          </w:p>
        </w:tc>
        <w:tc>
          <w:tcPr>
            <w:tcW w:w="640" w:type="dxa"/>
            <w:vAlign w:val="bottom"/>
            <w:gridSpan w:val="2"/>
          </w:tcPr>
          <w:p>
            <w:pPr>
              <w:jc w:val="center"/>
              <w:ind w:right="14"/>
              <w:spacing w:after="0"/>
              <w:rPr>
                <w:sz w:val="20"/>
                <w:szCs w:val="20"/>
                <w:color w:val="auto"/>
              </w:rPr>
            </w:pPr>
            <w:r>
              <w:rPr>
                <w:rFonts w:ascii="Arial" w:cs="Arial" w:eastAsia="Arial" w:hAnsi="Arial"/>
                <w:sz w:val="13"/>
                <w:szCs w:val="13"/>
                <w:color w:val="0000FF"/>
                <w:w w:val="94"/>
              </w:rPr>
              <w:t>Common</w:t>
            </w:r>
          </w:p>
        </w:tc>
        <w:tc>
          <w:tcPr>
            <w:tcW w:w="760" w:type="dxa"/>
            <w:vAlign w:val="bottom"/>
            <w:gridSpan w:val="3"/>
          </w:tcPr>
          <w:p>
            <w:pPr>
              <w:jc w:val="center"/>
              <w:spacing w:after="0"/>
              <w:rPr>
                <w:sz w:val="20"/>
                <w:szCs w:val="20"/>
                <w:color w:val="auto"/>
              </w:rPr>
            </w:pPr>
            <w:r>
              <w:rPr>
                <w:rFonts w:ascii="Arial" w:cs="Arial" w:eastAsia="Arial" w:hAnsi="Arial"/>
                <w:sz w:val="17"/>
                <w:szCs w:val="17"/>
                <w:color w:val="0000FF"/>
                <w:w w:val="89"/>
              </w:rPr>
              <w:t>1,835,130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jc w:val="center"/>
              <w:ind w:right="34"/>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500" w:type="dxa"/>
            <w:vAlign w:val="bottom"/>
          </w:tcPr>
          <w:p>
            <w:pPr>
              <w:ind w:left="38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7"/>
                <w:szCs w:val="17"/>
                <w:color w:val="auto"/>
              </w:rPr>
            </w:pPr>
          </w:p>
        </w:tc>
        <w:tc>
          <w:tcPr>
            <w:tcW w:w="700" w:type="dxa"/>
            <w:vAlign w:val="bottom"/>
          </w:tcPr>
          <w:p>
            <w:pPr>
              <w:ind w:left="360"/>
              <w:spacing w:after="0" w:line="207"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(2)(3)</w:t>
            </w:r>
          </w:p>
        </w:tc>
        <w:tc>
          <w:tcPr>
            <w:tcW w:w="20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0000FF"/>
              </w:rPr>
              <w:t>By 220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0" w:type="dxa"/>
            <w:vAlign w:val="bottom"/>
            <w:gridSpan w:val="2"/>
          </w:tcPr>
          <w:p>
            <w:pPr>
              <w:ind w:left="60"/>
              <w:spacing w:after="0" w:line="84" w:lineRule="exact"/>
              <w:rPr>
                <w:sz w:val="20"/>
                <w:szCs w:val="20"/>
                <w:color w:val="auto"/>
              </w:rPr>
            </w:pPr>
            <w:r>
              <w:rPr>
                <w:rFonts w:ascii="Arial" w:cs="Arial" w:eastAsia="Arial" w:hAnsi="Arial"/>
                <w:sz w:val="9"/>
                <w:szCs w:val="9"/>
                <w:color w:val="0000FF"/>
              </w:rPr>
              <w:t>Preferred</w:t>
            </w: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jc w:val="center"/>
              <w:spacing w:after="0" w:line="84" w:lineRule="exact"/>
              <w:rPr>
                <w:sz w:val="20"/>
                <w:szCs w:val="20"/>
                <w:color w:val="auto"/>
              </w:rPr>
            </w:pPr>
            <w:r>
              <w:rPr>
                <w:rFonts w:ascii="Arial" w:cs="Arial" w:eastAsia="Arial" w:hAnsi="Arial"/>
                <w:sz w:val="9"/>
                <w:szCs w:val="9"/>
                <w:color w:val="0000FF"/>
              </w:rPr>
              <w:t>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3"/>
          </w:tcPr>
          <w:p>
            <w:pPr>
              <w:ind w:left="40"/>
              <w:spacing w:after="0" w:line="84" w:lineRule="exact"/>
              <w:rPr>
                <w:sz w:val="20"/>
                <w:szCs w:val="20"/>
                <w:color w:val="auto"/>
              </w:rPr>
            </w:pPr>
            <w:r>
              <w:rPr>
                <w:rFonts w:ascii="Arial" w:cs="Arial" w:eastAsia="Arial" w:hAnsi="Arial"/>
                <w:sz w:val="9"/>
                <w:szCs w:val="9"/>
                <w:color w:val="0000FF"/>
              </w:rPr>
              <w:t>GCU, L.P.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Convertible</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11/25/2008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3"/>
                <w:szCs w:val="13"/>
                <w:color w:val="0000FF"/>
              </w:rPr>
              <w:t>C</w:t>
            </w:r>
          </w:p>
        </w:tc>
        <w:tc>
          <w:tcPr>
            <w:tcW w:w="560" w:type="dxa"/>
            <w:vAlign w:val="bottom"/>
            <w:vMerge w:val="restart"/>
          </w:tcPr>
          <w:p>
            <w:pPr>
              <w:jc w:val="center"/>
              <w:ind w:left="19"/>
              <w:spacing w:after="0"/>
              <w:rPr>
                <w:sz w:val="20"/>
                <w:szCs w:val="20"/>
                <w:color w:val="auto"/>
              </w:rPr>
            </w:pPr>
            <w:r>
              <w:rPr>
                <w:rFonts w:ascii="Arial" w:cs="Arial" w:eastAsia="Arial" w:hAnsi="Arial"/>
                <w:sz w:val="13"/>
                <w:szCs w:val="13"/>
                <w:color w:val="0000FF"/>
                <w:w w:val="92"/>
              </w:rPr>
              <w:t>340</w:t>
            </w:r>
          </w:p>
        </w:tc>
        <w:tc>
          <w:tcPr>
            <w:tcW w:w="340" w:type="dxa"/>
            <w:vAlign w:val="bottom"/>
          </w:tcPr>
          <w:p>
            <w:pPr>
              <w:spacing w:after="0"/>
              <w:rPr>
                <w:sz w:val="12"/>
                <w:szCs w:val="12"/>
                <w:color w:val="auto"/>
              </w:rPr>
            </w:pPr>
          </w:p>
        </w:tc>
        <w:tc>
          <w:tcPr>
            <w:tcW w:w="780" w:type="dxa"/>
            <w:vAlign w:val="bottom"/>
            <w:gridSpan w:val="2"/>
            <w:vMerge w:val="restart"/>
          </w:tcPr>
          <w:p>
            <w:pPr>
              <w:jc w:val="right"/>
              <w:ind w:right="29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2"/>
                <w:szCs w:val="12"/>
                <w:color w:val="auto"/>
              </w:rPr>
            </w:pPr>
          </w:p>
        </w:tc>
        <w:tc>
          <w:tcPr>
            <w:tcW w:w="640" w:type="dxa"/>
            <w:vAlign w:val="bottom"/>
            <w:gridSpan w:val="2"/>
          </w:tcPr>
          <w:p>
            <w:pPr>
              <w:jc w:val="center"/>
              <w:ind w:right="14"/>
              <w:spacing w:after="0" w:line="146" w:lineRule="exact"/>
              <w:rPr>
                <w:sz w:val="20"/>
                <w:szCs w:val="20"/>
                <w:color w:val="auto"/>
              </w:rPr>
            </w:pPr>
            <w:r>
              <w:rPr>
                <w:rFonts w:ascii="Arial" w:cs="Arial" w:eastAsia="Arial" w:hAnsi="Arial"/>
                <w:sz w:val="13"/>
                <w:szCs w:val="13"/>
                <w:color w:val="0000FF"/>
                <w:w w:val="94"/>
              </w:rPr>
              <w:t>Common</w:t>
            </w:r>
          </w:p>
        </w:tc>
        <w:tc>
          <w:tcPr>
            <w:tcW w:w="60" w:type="dxa"/>
            <w:vAlign w:val="bottom"/>
          </w:tcPr>
          <w:p>
            <w:pPr>
              <w:spacing w:after="0"/>
              <w:rPr>
                <w:sz w:val="12"/>
                <w:szCs w:val="12"/>
                <w:color w:val="auto"/>
              </w:rPr>
            </w:pPr>
          </w:p>
        </w:tc>
        <w:tc>
          <w:tcPr>
            <w:tcW w:w="700" w:type="dxa"/>
            <w:vAlign w:val="bottom"/>
            <w:gridSpan w:val="2"/>
            <w:vMerge w:val="restart"/>
          </w:tcPr>
          <w:p>
            <w:pPr>
              <w:jc w:val="center"/>
              <w:ind w:right="30"/>
              <w:spacing w:after="0"/>
              <w:rPr>
                <w:sz w:val="20"/>
                <w:szCs w:val="20"/>
                <w:color w:val="auto"/>
              </w:rPr>
            </w:pPr>
            <w:r>
              <w:rPr>
                <w:rFonts w:ascii="Arial" w:cs="Arial" w:eastAsia="Arial" w:hAnsi="Arial"/>
                <w:sz w:val="17"/>
                <w:szCs w:val="17"/>
                <w:color w:val="0000FF"/>
                <w:w w:val="91"/>
              </w:rPr>
              <w:t>198,456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4"/>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700" w:type="dxa"/>
            <w:vAlign w:val="bottom"/>
            <w:vMerge w:val="restart"/>
          </w:tcPr>
          <w:p>
            <w:pPr>
              <w:ind w:left="360"/>
              <w:spacing w:after="0" w:line="272"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11"/>
                <w:szCs w:val="11"/>
                <w:color w:val="008000"/>
              </w:rPr>
              <w:t>(2)(3)</w:t>
            </w:r>
          </w:p>
        </w:tc>
        <w:tc>
          <w:tcPr>
            <w:tcW w:w="200" w:type="dxa"/>
            <w:vAlign w:val="bottom"/>
          </w:tcPr>
          <w:p>
            <w:pPr>
              <w:spacing w:after="0"/>
              <w:rPr>
                <w:sz w:val="12"/>
                <w:szCs w:val="12"/>
                <w:color w:val="auto"/>
              </w:rPr>
            </w:pPr>
          </w:p>
        </w:tc>
        <w:tc>
          <w:tcPr>
            <w:tcW w:w="7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By 220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Preferred</w:t>
            </w: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GCU, L.P.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Convertible</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11/25/2008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3"/>
                <w:szCs w:val="13"/>
                <w:color w:val="0000FF"/>
              </w:rPr>
              <w:t>C</w:t>
            </w:r>
          </w:p>
        </w:tc>
        <w:tc>
          <w:tcPr>
            <w:tcW w:w="560" w:type="dxa"/>
            <w:vAlign w:val="bottom"/>
            <w:vMerge w:val="restart"/>
          </w:tcPr>
          <w:p>
            <w:pPr>
              <w:jc w:val="center"/>
              <w:ind w:left="19"/>
              <w:spacing w:after="0"/>
              <w:rPr>
                <w:sz w:val="20"/>
                <w:szCs w:val="20"/>
                <w:color w:val="auto"/>
              </w:rPr>
            </w:pPr>
            <w:r>
              <w:rPr>
                <w:rFonts w:ascii="Arial" w:cs="Arial" w:eastAsia="Arial" w:hAnsi="Arial"/>
                <w:sz w:val="13"/>
                <w:szCs w:val="13"/>
                <w:color w:val="0000FF"/>
                <w:w w:val="92"/>
              </w:rPr>
              <w:t>303</w:t>
            </w:r>
          </w:p>
        </w:tc>
        <w:tc>
          <w:tcPr>
            <w:tcW w:w="340" w:type="dxa"/>
            <w:vAlign w:val="bottom"/>
          </w:tcPr>
          <w:p>
            <w:pPr>
              <w:spacing w:after="0"/>
              <w:rPr>
                <w:sz w:val="12"/>
                <w:szCs w:val="12"/>
                <w:color w:val="auto"/>
              </w:rPr>
            </w:pPr>
          </w:p>
        </w:tc>
        <w:tc>
          <w:tcPr>
            <w:tcW w:w="780" w:type="dxa"/>
            <w:vAlign w:val="bottom"/>
            <w:gridSpan w:val="2"/>
            <w:vMerge w:val="restart"/>
          </w:tcPr>
          <w:p>
            <w:pPr>
              <w:jc w:val="right"/>
              <w:ind w:right="29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2"/>
                <w:szCs w:val="12"/>
                <w:color w:val="auto"/>
              </w:rPr>
            </w:pPr>
          </w:p>
        </w:tc>
        <w:tc>
          <w:tcPr>
            <w:tcW w:w="640" w:type="dxa"/>
            <w:vAlign w:val="bottom"/>
            <w:gridSpan w:val="2"/>
          </w:tcPr>
          <w:p>
            <w:pPr>
              <w:jc w:val="center"/>
              <w:ind w:right="14"/>
              <w:spacing w:after="0" w:line="146" w:lineRule="exact"/>
              <w:rPr>
                <w:sz w:val="20"/>
                <w:szCs w:val="20"/>
                <w:color w:val="auto"/>
              </w:rPr>
            </w:pPr>
            <w:r>
              <w:rPr>
                <w:rFonts w:ascii="Arial" w:cs="Arial" w:eastAsia="Arial" w:hAnsi="Arial"/>
                <w:sz w:val="13"/>
                <w:szCs w:val="13"/>
                <w:color w:val="0000FF"/>
                <w:w w:val="94"/>
              </w:rPr>
              <w:t>Common</w:t>
            </w:r>
          </w:p>
        </w:tc>
        <w:tc>
          <w:tcPr>
            <w:tcW w:w="60" w:type="dxa"/>
            <w:vAlign w:val="bottom"/>
          </w:tcPr>
          <w:p>
            <w:pPr>
              <w:spacing w:after="0"/>
              <w:rPr>
                <w:sz w:val="12"/>
                <w:szCs w:val="12"/>
                <w:color w:val="auto"/>
              </w:rPr>
            </w:pPr>
          </w:p>
        </w:tc>
        <w:tc>
          <w:tcPr>
            <w:tcW w:w="700" w:type="dxa"/>
            <w:vAlign w:val="bottom"/>
            <w:gridSpan w:val="2"/>
            <w:vMerge w:val="restart"/>
          </w:tcPr>
          <w:p>
            <w:pPr>
              <w:jc w:val="center"/>
              <w:ind w:right="30"/>
              <w:spacing w:after="0"/>
              <w:rPr>
                <w:sz w:val="20"/>
                <w:szCs w:val="20"/>
                <w:color w:val="auto"/>
              </w:rPr>
            </w:pPr>
            <w:r>
              <w:rPr>
                <w:rFonts w:ascii="Arial" w:cs="Arial" w:eastAsia="Arial" w:hAnsi="Arial"/>
                <w:sz w:val="17"/>
                <w:szCs w:val="17"/>
                <w:color w:val="0000FF"/>
                <w:w w:val="91"/>
              </w:rPr>
              <w:t>176,534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4"/>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700" w:type="dxa"/>
            <w:vAlign w:val="bottom"/>
            <w:vMerge w:val="restart"/>
          </w:tcPr>
          <w:p>
            <w:pPr>
              <w:ind w:left="360"/>
              <w:spacing w:after="0" w:line="272"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11"/>
                <w:szCs w:val="11"/>
                <w:color w:val="008000"/>
              </w:rPr>
              <w:t>(2)(3)</w:t>
            </w:r>
          </w:p>
        </w:tc>
        <w:tc>
          <w:tcPr>
            <w:tcW w:w="200" w:type="dxa"/>
            <w:vAlign w:val="bottom"/>
          </w:tcPr>
          <w:p>
            <w:pPr>
              <w:spacing w:after="0"/>
              <w:rPr>
                <w:sz w:val="12"/>
                <w:szCs w:val="12"/>
                <w:color w:val="auto"/>
              </w:rPr>
            </w:pPr>
          </w:p>
        </w:tc>
        <w:tc>
          <w:tcPr>
            <w:tcW w:w="7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By SV</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Preferred</w:t>
            </w: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One, LP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By 220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Convertible</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restart"/>
          </w:tcPr>
          <w:p>
            <w:pPr>
              <w:jc w:val="right"/>
              <w:ind w:right="29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5"/>
                <w:szCs w:val="5"/>
                <w:color w:val="auto"/>
              </w:rPr>
            </w:pPr>
          </w:p>
        </w:tc>
        <w:tc>
          <w:tcPr>
            <w:tcW w:w="2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5"/>
                <w:szCs w:val="5"/>
                <w:color w:val="auto"/>
              </w:rPr>
            </w:pPr>
          </w:p>
        </w:tc>
        <w:tc>
          <w:tcPr>
            <w:tcW w:w="640" w:type="dxa"/>
            <w:vAlign w:val="bottom"/>
            <w:gridSpan w:val="2"/>
            <w:vMerge w:val="restart"/>
          </w:tcPr>
          <w:p>
            <w:pPr>
              <w:jc w:val="center"/>
              <w:ind w:right="14"/>
              <w:spacing w:after="0" w:line="146" w:lineRule="exact"/>
              <w:rPr>
                <w:sz w:val="20"/>
                <w:szCs w:val="20"/>
                <w:color w:val="auto"/>
              </w:rPr>
            </w:pPr>
            <w:r>
              <w:rPr>
                <w:rFonts w:ascii="Arial" w:cs="Arial" w:eastAsia="Arial" w:hAnsi="Arial"/>
                <w:sz w:val="13"/>
                <w:szCs w:val="13"/>
                <w:color w:val="0000FF"/>
                <w:w w:val="94"/>
              </w:rPr>
              <w:t>Common</w:t>
            </w:r>
          </w:p>
        </w:tc>
        <w:tc>
          <w:tcPr>
            <w:tcW w:w="60" w:type="dxa"/>
            <w:vAlign w:val="bottom"/>
          </w:tcPr>
          <w:p>
            <w:pPr>
              <w:spacing w:after="0"/>
              <w:rPr>
                <w:sz w:val="5"/>
                <w:szCs w:val="5"/>
                <w:color w:val="auto"/>
              </w:rPr>
            </w:pPr>
          </w:p>
        </w:tc>
        <w:tc>
          <w:tcPr>
            <w:tcW w:w="700" w:type="dxa"/>
            <w:vAlign w:val="bottom"/>
            <w:gridSpan w:val="2"/>
            <w:vMerge w:val="restart"/>
          </w:tcPr>
          <w:p>
            <w:pPr>
              <w:jc w:val="center"/>
              <w:ind w:right="30"/>
              <w:spacing w:after="0"/>
              <w:rPr>
                <w:sz w:val="20"/>
                <w:szCs w:val="20"/>
                <w:color w:val="auto"/>
              </w:rPr>
            </w:pPr>
            <w:r>
              <w:rPr>
                <w:rFonts w:ascii="Arial" w:cs="Arial" w:eastAsia="Arial" w:hAnsi="Arial"/>
                <w:sz w:val="17"/>
                <w:szCs w:val="17"/>
                <w:color w:val="0000FF"/>
                <w:w w:val="92"/>
              </w:rPr>
              <w:t>94,570</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restart"/>
          </w:tcPr>
          <w:p>
            <w:pPr>
              <w:ind w:left="360"/>
              <w:spacing w:after="0" w:line="211"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(2)(3)</w:t>
            </w:r>
          </w:p>
        </w:tc>
        <w:tc>
          <w:tcPr>
            <w:tcW w:w="2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89"/>
              </w:rPr>
              <w:t>11/25/2008</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3"/>
            <w:vMerge w:val="restart"/>
          </w:tcPr>
          <w:p>
            <w:pPr>
              <w:ind w:left="40"/>
              <w:spacing w:after="0" w:line="146" w:lineRule="exact"/>
              <w:rPr>
                <w:sz w:val="20"/>
                <w:szCs w:val="20"/>
                <w:color w:val="auto"/>
              </w:rPr>
            </w:pPr>
            <w:r>
              <w:rPr>
                <w:rFonts w:ascii="Arial" w:cs="Arial" w:eastAsia="Arial" w:hAnsi="Arial"/>
                <w:sz w:val="13"/>
                <w:szCs w:val="13"/>
                <w:color w:val="0000FF"/>
              </w:rPr>
              <w:t>C</w:t>
            </w:r>
          </w:p>
        </w:tc>
        <w:tc>
          <w:tcPr>
            <w:tcW w:w="560" w:type="dxa"/>
            <w:vAlign w:val="bottom"/>
            <w:vMerge w:val="restart"/>
          </w:tcPr>
          <w:p>
            <w:pPr>
              <w:jc w:val="center"/>
              <w:ind w:left="19"/>
              <w:spacing w:after="0" w:line="146" w:lineRule="exact"/>
              <w:rPr>
                <w:sz w:val="20"/>
                <w:szCs w:val="20"/>
                <w:color w:val="auto"/>
              </w:rPr>
            </w:pPr>
            <w:r>
              <w:rPr>
                <w:rFonts w:ascii="Arial" w:cs="Arial" w:eastAsia="Arial" w:hAnsi="Arial"/>
                <w:sz w:val="13"/>
                <w:szCs w:val="13"/>
                <w:color w:val="0000FF"/>
                <w:w w:val="92"/>
              </w:rPr>
              <w:t>162</w:t>
            </w: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jc w:val="center"/>
              <w:ind w:right="34"/>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500" w:type="dxa"/>
            <w:vAlign w:val="bottom"/>
            <w:vMerge w:val="restart"/>
          </w:tcPr>
          <w:p>
            <w:pPr>
              <w:ind w:left="380"/>
              <w:spacing w:after="0" w:line="146"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3"/>
            <w:vMerge w:val="restart"/>
          </w:tcPr>
          <w:p>
            <w:pPr>
              <w:ind w:left="40"/>
              <w:spacing w:after="0" w:line="146" w:lineRule="exact"/>
              <w:rPr>
                <w:sz w:val="20"/>
                <w:szCs w:val="20"/>
                <w:color w:val="auto"/>
              </w:rPr>
            </w:pPr>
            <w:r>
              <w:rPr>
                <w:rFonts w:ascii="Arial" w:cs="Arial" w:eastAsia="Arial" w:hAnsi="Arial"/>
                <w:sz w:val="13"/>
                <w:szCs w:val="13"/>
                <w:color w:val="0000FF"/>
              </w:rPr>
              <w:t>Education,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Preferred</w:t>
            </w: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Convertible</w:t>
            </w:r>
          </w:p>
        </w:tc>
        <w:tc>
          <w:tcPr>
            <w:tcW w:w="5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28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11/25/2008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3"/>
                <w:szCs w:val="13"/>
                <w:color w:val="0000FF"/>
              </w:rPr>
              <w:t>C</w:t>
            </w:r>
          </w:p>
        </w:tc>
        <w:tc>
          <w:tcPr>
            <w:tcW w:w="560" w:type="dxa"/>
            <w:vAlign w:val="bottom"/>
            <w:vMerge w:val="restart"/>
          </w:tcPr>
          <w:p>
            <w:pPr>
              <w:jc w:val="center"/>
              <w:ind w:left="19"/>
              <w:spacing w:after="0"/>
              <w:rPr>
                <w:sz w:val="20"/>
                <w:szCs w:val="20"/>
                <w:color w:val="auto"/>
              </w:rPr>
            </w:pPr>
            <w:r>
              <w:rPr>
                <w:rFonts w:ascii="Arial" w:cs="Arial" w:eastAsia="Arial" w:hAnsi="Arial"/>
                <w:sz w:val="13"/>
                <w:szCs w:val="13"/>
                <w:color w:val="0000FF"/>
                <w:w w:val="92"/>
              </w:rPr>
              <w:t>130</w:t>
            </w:r>
          </w:p>
        </w:tc>
        <w:tc>
          <w:tcPr>
            <w:tcW w:w="340" w:type="dxa"/>
            <w:vAlign w:val="bottom"/>
          </w:tcPr>
          <w:p>
            <w:pPr>
              <w:spacing w:after="0"/>
              <w:rPr>
                <w:sz w:val="12"/>
                <w:szCs w:val="12"/>
                <w:color w:val="auto"/>
              </w:rPr>
            </w:pPr>
          </w:p>
        </w:tc>
        <w:tc>
          <w:tcPr>
            <w:tcW w:w="780" w:type="dxa"/>
            <w:vAlign w:val="bottom"/>
            <w:gridSpan w:val="2"/>
            <w:vMerge w:val="restart"/>
          </w:tcPr>
          <w:p>
            <w:pPr>
              <w:jc w:val="right"/>
              <w:ind w:right="29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2"/>
                <w:szCs w:val="12"/>
                <w:color w:val="auto"/>
              </w:rPr>
            </w:pPr>
          </w:p>
        </w:tc>
        <w:tc>
          <w:tcPr>
            <w:tcW w:w="640" w:type="dxa"/>
            <w:vAlign w:val="bottom"/>
            <w:gridSpan w:val="2"/>
          </w:tcPr>
          <w:p>
            <w:pPr>
              <w:jc w:val="center"/>
              <w:ind w:right="14"/>
              <w:spacing w:after="0" w:line="146" w:lineRule="exact"/>
              <w:rPr>
                <w:sz w:val="20"/>
                <w:szCs w:val="20"/>
                <w:color w:val="auto"/>
              </w:rPr>
            </w:pPr>
            <w:r>
              <w:rPr>
                <w:rFonts w:ascii="Arial" w:cs="Arial" w:eastAsia="Arial" w:hAnsi="Arial"/>
                <w:sz w:val="13"/>
                <w:szCs w:val="13"/>
                <w:color w:val="0000FF"/>
                <w:w w:val="94"/>
              </w:rPr>
              <w:t>Common</w:t>
            </w:r>
          </w:p>
        </w:tc>
        <w:tc>
          <w:tcPr>
            <w:tcW w:w="60" w:type="dxa"/>
            <w:vAlign w:val="bottom"/>
          </w:tcPr>
          <w:p>
            <w:pPr>
              <w:spacing w:after="0"/>
              <w:rPr>
                <w:sz w:val="12"/>
                <w:szCs w:val="12"/>
                <w:color w:val="auto"/>
              </w:rPr>
            </w:pPr>
          </w:p>
        </w:tc>
        <w:tc>
          <w:tcPr>
            <w:tcW w:w="700" w:type="dxa"/>
            <w:vAlign w:val="bottom"/>
            <w:gridSpan w:val="2"/>
            <w:vMerge w:val="restart"/>
          </w:tcPr>
          <w:p>
            <w:pPr>
              <w:jc w:val="center"/>
              <w:ind w:right="30"/>
              <w:spacing w:after="0"/>
              <w:rPr>
                <w:sz w:val="20"/>
                <w:szCs w:val="20"/>
                <w:color w:val="auto"/>
              </w:rPr>
            </w:pPr>
            <w:r>
              <w:rPr>
                <w:rFonts w:ascii="Arial" w:cs="Arial" w:eastAsia="Arial" w:hAnsi="Arial"/>
                <w:sz w:val="17"/>
                <w:szCs w:val="17"/>
                <w:color w:val="0000FF"/>
                <w:w w:val="92"/>
              </w:rPr>
              <w:t>75,658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ind w:right="34"/>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700" w:type="dxa"/>
            <w:vAlign w:val="bottom"/>
            <w:vMerge w:val="restart"/>
          </w:tcPr>
          <w:p>
            <w:pPr>
              <w:ind w:left="360"/>
              <w:spacing w:after="0" w:line="272"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11"/>
                <w:szCs w:val="11"/>
                <w:color w:val="008000"/>
              </w:rPr>
              <w:t>(2)(3)</w:t>
            </w:r>
          </w:p>
        </w:tc>
        <w:tc>
          <w:tcPr>
            <w:tcW w:w="200" w:type="dxa"/>
            <w:vAlign w:val="bottom"/>
          </w:tcPr>
          <w:p>
            <w:pPr>
              <w:spacing w:after="0"/>
              <w:rPr>
                <w:sz w:val="12"/>
                <w:szCs w:val="12"/>
                <w:color w:val="auto"/>
              </w:rPr>
            </w:pPr>
          </w:p>
        </w:tc>
        <w:tc>
          <w:tcPr>
            <w:tcW w:w="7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By 220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SigEd, L.P.</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220 Management LLC</w:t>
        </w:r>
      </w:hyperlink>
    </w:p>
    <w:p>
      <w:pPr>
        <w:sectPr>
          <w:pgSz w:w="11900" w:h="16838" w:orient="portrait"/>
          <w:cols w:equalWidth="0" w:num="1">
            <w:col w:w="11520"/>
          </w:cols>
          <w:pgMar w:left="240" w:top="224" w:right="139" w:bottom="0" w:gutter="0" w:footer="0" w:header="0"/>
          <w:type w:val="continuous"/>
        </w:sectPr>
      </w:pPr>
    </w:p>
    <w:p>
      <w:pPr>
        <w:spacing w:after="0" w:line="316"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600 CONGRESS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-118110</wp:posOffset>
            </wp:positionV>
            <wp:extent cx="2925445" cy="2879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5445" cy="2879090"/>
                    </a:xfrm>
                    <a:prstGeom prst="rect">
                      <a:avLst/>
                    </a:prstGeom>
                    <a:noFill/>
                  </pic:spPr>
                </pic:pic>
              </a:graphicData>
            </a:graphic>
          </wp:anchor>
        </w:drawing>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200</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6"/>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AUSTIN</w:t>
            </w:r>
          </w:p>
        </w:tc>
        <w:tc>
          <w:tcPr>
            <w:tcW w:w="1580" w:type="dxa"/>
            <w:vAlign w:val="bottom"/>
            <w:gridSpan w:val="2"/>
          </w:tcPr>
          <w:p>
            <w:pPr>
              <w:ind w:left="340"/>
              <w:spacing w:after="0"/>
              <w:rPr>
                <w:sz w:val="20"/>
                <w:szCs w:val="20"/>
                <w:color w:val="auto"/>
              </w:rPr>
            </w:pPr>
            <w:r>
              <w:rPr>
                <w:rFonts w:ascii="Arial" w:cs="Arial" w:eastAsia="Arial" w:hAnsi="Arial"/>
                <w:sz w:val="17"/>
                <w:szCs w:val="17"/>
                <w:color w:val="0000FF"/>
              </w:rPr>
              <w:t>TX</w:t>
            </w:r>
          </w:p>
        </w:tc>
        <w:tc>
          <w:tcPr>
            <w:tcW w:w="1640" w:type="dxa"/>
            <w:vAlign w:val="bottom"/>
          </w:tcPr>
          <w:p>
            <w:pPr>
              <w:ind w:left="220"/>
              <w:spacing w:after="0"/>
              <w:rPr>
                <w:sz w:val="20"/>
                <w:szCs w:val="20"/>
                <w:color w:val="auto"/>
              </w:rPr>
            </w:pPr>
            <w:r>
              <w:rPr>
                <w:rFonts w:ascii="Arial" w:cs="Arial" w:eastAsia="Arial" w:hAnsi="Arial"/>
                <w:sz w:val="17"/>
                <w:szCs w:val="17"/>
                <w:color w:val="0000FF"/>
              </w:rPr>
              <w:t>78701</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100" w:type="dxa"/>
            <w:vAlign w:val="bottom"/>
          </w:tcPr>
          <w:p>
            <w:pPr>
              <w:spacing w:after="0"/>
              <w:rPr>
                <w:sz w:val="19"/>
                <w:szCs w:val="19"/>
                <w:color w:val="auto"/>
              </w:rPr>
            </w:pPr>
          </w:p>
        </w:tc>
        <w:tc>
          <w:tcPr>
            <w:tcW w:w="2700" w:type="dxa"/>
            <w:vAlign w:val="bottom"/>
            <w:gridSpan w:val="3"/>
          </w:tcPr>
          <w:p>
            <w:pPr>
              <w:spacing w:after="0" w:line="220" w:lineRule="exact"/>
              <w:rPr>
                <w:rFonts w:ascii="Arial" w:cs="Arial" w:eastAsia="Arial" w:hAnsi="Arial"/>
                <w:sz w:val="21"/>
                <w:szCs w:val="21"/>
                <w:color w:val="0000EE"/>
              </w:rPr>
            </w:pPr>
            <w:hyperlink r:id="rId15">
              <w:r>
                <w:rPr>
                  <w:rFonts w:ascii="Arial" w:cs="Arial" w:eastAsia="Arial" w:hAnsi="Arial"/>
                  <w:sz w:val="21"/>
                  <w:szCs w:val="21"/>
                  <w:color w:val="0000EE"/>
                </w:rPr>
                <w:t>Preston Charles M III</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100" w:type="dxa"/>
            <w:vAlign w:val="bottom"/>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6"/>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600 CONGRESS AVENUE</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10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SUITE 200</w:t>
            </w: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4"/>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2"/>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AUSTIN</w:t>
            </w:r>
          </w:p>
        </w:tc>
        <w:tc>
          <w:tcPr>
            <w:tcW w:w="1580" w:type="dxa"/>
            <w:vAlign w:val="bottom"/>
            <w:gridSpan w:val="2"/>
          </w:tcPr>
          <w:p>
            <w:pPr>
              <w:ind w:left="340"/>
              <w:spacing w:after="0"/>
              <w:rPr>
                <w:sz w:val="20"/>
                <w:szCs w:val="20"/>
                <w:color w:val="auto"/>
              </w:rPr>
            </w:pPr>
            <w:r>
              <w:rPr>
                <w:rFonts w:ascii="Arial" w:cs="Arial" w:eastAsia="Arial" w:hAnsi="Arial"/>
                <w:sz w:val="17"/>
                <w:szCs w:val="17"/>
                <w:color w:val="0000FF"/>
              </w:rPr>
              <w:t>TX</w:t>
            </w:r>
          </w:p>
        </w:tc>
        <w:tc>
          <w:tcPr>
            <w:tcW w:w="1640" w:type="dxa"/>
            <w:vAlign w:val="bottom"/>
          </w:tcPr>
          <w:p>
            <w:pPr>
              <w:ind w:left="220"/>
              <w:spacing w:after="0"/>
              <w:rPr>
                <w:sz w:val="20"/>
                <w:szCs w:val="20"/>
                <w:color w:val="auto"/>
              </w:rPr>
            </w:pPr>
            <w:r>
              <w:rPr>
                <w:rFonts w:ascii="Arial" w:cs="Arial" w:eastAsia="Arial" w:hAnsi="Arial"/>
                <w:sz w:val="17"/>
                <w:szCs w:val="17"/>
                <w:color w:val="0000FF"/>
              </w:rPr>
              <w:t>78701</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A Convertible Preferred Stock reported in Column 5 of Table II automatically converted into the number of shares of the Issuer's Common Stock reported in Column 7 of Table II, for no additional consideration.</w:t>
      </w:r>
    </w:p>
    <w:p>
      <w:pPr>
        <w:spacing w:after="0" w:line="21" w:lineRule="exact"/>
        <w:rPr>
          <w:rFonts w:ascii="Arial" w:cs="Arial" w:eastAsia="Arial" w:hAnsi="Arial"/>
          <w:sz w:val="13"/>
          <w:szCs w:val="13"/>
          <w:color w:val="008000"/>
        </w:rPr>
      </w:pPr>
    </w:p>
    <w:p>
      <w:pPr>
        <w:ind w:left="20" w:right="100" w:firstLine="5"/>
        <w:spacing w:after="0" w:line="246"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220 Management, LLC is the general partner of 220 Education, L.P., which is the general partner of 220 SigEd, L.P., and 220 Management, LLC is also the general partner of 220 GCU GP, L.P. and SV One GP, L.P., which are the general partners of 220 GCU, L.P. and SV One L.P., respectively. 220 Management, LLC disclaims beneficial ownership of the reported securities except to the extent of its pecuniary interest therein.</w:t>
      </w:r>
    </w:p>
    <w:p>
      <w:pPr>
        <w:spacing w:after="0" w:line="28" w:lineRule="exact"/>
        <w:rPr>
          <w:rFonts w:ascii="Arial" w:cs="Arial" w:eastAsia="Arial" w:hAnsi="Arial"/>
          <w:sz w:val="13"/>
          <w:szCs w:val="13"/>
          <w:color w:val="008000"/>
        </w:rPr>
      </w:pPr>
    </w:p>
    <w:p>
      <w:pPr>
        <w:ind w:left="160" w:hanging="135"/>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Charles M. Preston III, sole managing director of 220 Management, LLC, disclaims beneficial ownership of the reported securities except to the extent of his pecuniary interest therein.</w:t>
      </w:r>
    </w:p>
    <w:p>
      <w:pPr>
        <w:spacing w:after="0" w:line="48" w:lineRule="exact"/>
        <w:rPr>
          <w:rFonts w:ascii="Arial" w:cs="Arial" w:eastAsia="Arial" w:hAnsi="Arial"/>
          <w:sz w:val="13"/>
          <w:szCs w:val="13"/>
          <w:color w:val="008000"/>
        </w:rPr>
      </w:pPr>
    </w:p>
    <w:p>
      <w:pPr>
        <w:ind w:left="20" w:firstLine="5"/>
        <w:spacing w:after="0" w:line="258" w:lineRule="auto"/>
        <w:tabs>
          <w:tab w:leader="none" w:pos="15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C Convertible Preferred Stock reported in Column 5 of Table II automatically converted into the number of shares of the Issuer's Common Stock reported in Column 7 of Table II, for no additional consideration.</w:t>
      </w:r>
    </w:p>
    <w:p>
      <w:pPr>
        <w:sectPr>
          <w:pgSz w:w="11900" w:h="16838" w:orient="portrait"/>
          <w:cols w:equalWidth="0" w:num="1">
            <w:col w:w="11340"/>
          </w:cols>
          <w:pgMar w:left="260" w:top="131" w:right="29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220 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-1905</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Charles M. Preston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-12700</wp:posOffset>
            </wp:positionV>
            <wp:extent cx="974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Charles M. Preston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-8890</wp:posOffset>
            </wp:positionV>
            <wp:extent cx="974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56"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1320" w:firstLine="5"/>
        <w:spacing w:after="0" w:line="316" w:lineRule="auto"/>
        <w:tabs>
          <w:tab w:leader="none" w:pos="1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0000FF"/>
        </w:rPr>
        <w:t>11/25/2008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2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0000FF"/>
        </w:rPr>
        <w:t>11/25/2008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2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5" w:lineRule="exact"/>
        <w:rPr>
          <w:sz w:val="20"/>
          <w:szCs w:val="20"/>
          <w:color w:val="auto"/>
        </w:rPr>
      </w:pPr>
    </w:p>
    <w:p>
      <w:pPr>
        <w:sectPr>
          <w:pgSz w:w="11900" w:h="16838" w:orient="portrait"/>
          <w:cols w:equalWidth="0" w:num="2">
            <w:col w:w="8960" w:space="180"/>
            <w:col w:w="2200"/>
          </w:cols>
          <w:pgMar w:left="260" w:top="131" w:right="29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cgi-bin/browse-edgar?action=getcompany&amp;CIK=0001450114" TargetMode="External"/><Relationship Id="rId13" Type="http://schemas.openxmlformats.org/officeDocument/2006/relationships/hyperlink" Target="http://www.sec.gov/cgi-bin/browse-edgar?action=getcompany&amp;CIK=0001434588" TargetMode="External"/><Relationship Id="rId15" Type="http://schemas.openxmlformats.org/officeDocument/2006/relationships/hyperlink" Target="http://www.sec.gov/cgi-bin/browse-edgar?action=getcompany&amp;CIK=0001450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2019-12-24T02:23:52Z</dcterms:created>
  <dcterms:modified xsi:type="dcterms:W3CDTF">2019-12-24T02:23:52Z</dcterms:modified>
</cp:coreProperties>
</file>