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306"/>
        </w:trPr>
        <w:tc>
          <w:tcPr>
            <w:tcW w:w="2000" w:type="dxa"/>
            <w:vAlign w:val="bottom"/>
          </w:tcPr>
          <w:p>
            <w:pPr>
              <w:spacing w:after="0"/>
              <w:rPr>
                <w:sz w:val="20"/>
                <w:szCs w:val="20"/>
                <w:color w:val="auto"/>
              </w:rPr>
            </w:pPr>
            <w:r>
              <w:rPr>
                <w:rFonts w:ascii="Arial" w:cs="Arial" w:eastAsia="Arial" w:hAnsi="Arial"/>
                <w:sz w:val="24"/>
                <w:szCs w:val="24"/>
                <w:color w:val="auto"/>
              </w:rPr>
              <w:t>SEC Form 3</w:t>
            </w:r>
          </w:p>
        </w:tc>
        <w:tc>
          <w:tcPr>
            <w:tcW w:w="6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8"/>
        </w:trPr>
        <w:tc>
          <w:tcPr>
            <w:tcW w:w="2000" w:type="dxa"/>
            <w:vAlign w:val="bottom"/>
          </w:tcPr>
          <w:p>
            <w:pPr>
              <w:ind w:left="580"/>
              <w:spacing w:after="0" w:line="288" w:lineRule="exact"/>
              <w:rPr>
                <w:sz w:val="20"/>
                <w:szCs w:val="20"/>
                <w:color w:val="auto"/>
              </w:rPr>
            </w:pPr>
            <w:r>
              <w:rPr>
                <w:rFonts w:ascii="Arial" w:cs="Arial" w:eastAsia="Arial" w:hAnsi="Arial"/>
                <w:sz w:val="27"/>
                <w:szCs w:val="27"/>
                <w:b w:val="1"/>
                <w:bCs w:val="1"/>
                <w:color w:val="auto"/>
              </w:rPr>
              <w:t>FORM 3</w:t>
            </w:r>
          </w:p>
        </w:tc>
        <w:tc>
          <w:tcPr>
            <w:tcW w:w="6820" w:type="dxa"/>
            <w:vAlign w:val="bottom"/>
          </w:tcPr>
          <w:p>
            <w:pPr>
              <w:jc w:val="center"/>
              <w:ind w:left="46"/>
              <w:spacing w:after="0"/>
              <w:rPr>
                <w:sz w:val="20"/>
                <w:szCs w:val="20"/>
                <w:color w:val="auto"/>
              </w:rPr>
            </w:pPr>
            <w:r>
              <w:rPr>
                <w:rFonts w:ascii="Arial" w:cs="Arial" w:eastAsia="Arial" w:hAnsi="Arial"/>
                <w:sz w:val="24"/>
                <w:szCs w:val="24"/>
                <w:b w:val="1"/>
                <w:bCs w:val="1"/>
                <w:color w:val="auto"/>
                <w:w w:val="99"/>
              </w:rPr>
              <w:t>UNITED STATES SECURITIES AND EXCHANGE</w:t>
            </w:r>
          </w:p>
        </w:tc>
        <w:tc>
          <w:tcPr>
            <w:tcW w:w="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
        </w:trPr>
        <w:tc>
          <w:tcPr>
            <w:tcW w:w="2000" w:type="dxa"/>
            <w:vAlign w:val="bottom"/>
          </w:tcPr>
          <w:p>
            <w:pPr>
              <w:spacing w:after="0"/>
              <w:rPr>
                <w:sz w:val="2"/>
                <w:szCs w:val="2"/>
                <w:color w:val="auto"/>
              </w:rPr>
            </w:pPr>
          </w:p>
        </w:tc>
        <w:tc>
          <w:tcPr>
            <w:tcW w:w="6820" w:type="dxa"/>
            <w:vAlign w:val="bottom"/>
            <w:vMerge w:val="restart"/>
          </w:tcPr>
          <w:p>
            <w:pPr>
              <w:jc w:val="center"/>
              <w:ind w:left="46"/>
              <w:spacing w:after="0"/>
              <w:rPr>
                <w:sz w:val="20"/>
                <w:szCs w:val="20"/>
                <w:color w:val="auto"/>
              </w:rPr>
            </w:pPr>
            <w:r>
              <w:rPr>
                <w:rFonts w:ascii="Arial" w:cs="Arial" w:eastAsia="Arial" w:hAnsi="Arial"/>
                <w:sz w:val="24"/>
                <w:szCs w:val="24"/>
                <w:b w:val="1"/>
                <w:bCs w:val="1"/>
                <w:color w:val="auto"/>
                <w:w w:val="99"/>
              </w:rPr>
              <w:t>COMMISSION</w:t>
            </w:r>
          </w:p>
        </w:tc>
        <w:tc>
          <w:tcPr>
            <w:tcW w:w="40" w:type="dxa"/>
            <w:vAlign w:val="bottom"/>
            <w:tcBorders>
              <w:bottom w:val="single" w:sz="8" w:color="808080"/>
            </w:tcBorders>
          </w:tcPr>
          <w:p>
            <w:pPr>
              <w:spacing w:after="0"/>
              <w:rPr>
                <w:sz w:val="2"/>
                <w:szCs w:val="2"/>
                <w:color w:val="auto"/>
              </w:rPr>
            </w:pPr>
          </w:p>
        </w:tc>
        <w:tc>
          <w:tcPr>
            <w:tcW w:w="1980" w:type="dxa"/>
            <w:vAlign w:val="bottom"/>
            <w:tcBorders>
              <w:bottom w:val="single" w:sz="8" w:color="808080"/>
            </w:tcBorders>
            <w:gridSpan w:val="2"/>
          </w:tcPr>
          <w:p>
            <w:pPr>
              <w:spacing w:after="0"/>
              <w:rPr>
                <w:sz w:val="2"/>
                <w:szCs w:val="2"/>
                <w:color w:val="auto"/>
              </w:rPr>
            </w:pPr>
          </w:p>
        </w:tc>
        <w:tc>
          <w:tcPr>
            <w:tcW w:w="40" w:type="dxa"/>
            <w:vAlign w:val="bottom"/>
            <w:tcBorders>
              <w:bottom w:val="single" w:sz="8" w:color="808080"/>
            </w:tcBorders>
          </w:tcPr>
          <w:p>
            <w:pPr>
              <w:spacing w:after="0"/>
              <w:rPr>
                <w:sz w:val="2"/>
                <w:szCs w:val="2"/>
                <w:color w:val="auto"/>
              </w:rPr>
            </w:pPr>
          </w:p>
        </w:tc>
        <w:tc>
          <w:tcPr>
            <w:tcW w:w="0" w:type="dxa"/>
            <w:vAlign w:val="bottom"/>
          </w:tcPr>
          <w:p>
            <w:pPr>
              <w:spacing w:after="0"/>
              <w:rPr>
                <w:sz w:val="1"/>
                <w:szCs w:val="1"/>
                <w:color w:val="auto"/>
              </w:rPr>
            </w:pPr>
          </w:p>
        </w:tc>
      </w:tr>
      <w:tr>
        <w:trPr>
          <w:trHeight w:val="25"/>
        </w:trPr>
        <w:tc>
          <w:tcPr>
            <w:tcW w:w="2000" w:type="dxa"/>
            <w:vAlign w:val="bottom"/>
          </w:tcPr>
          <w:p>
            <w:pPr>
              <w:spacing w:after="0"/>
              <w:rPr>
                <w:sz w:val="2"/>
                <w:szCs w:val="2"/>
                <w:color w:val="auto"/>
              </w:rPr>
            </w:pPr>
          </w:p>
        </w:tc>
        <w:tc>
          <w:tcPr>
            <w:tcW w:w="682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980" w:type="dxa"/>
            <w:vAlign w:val="bottom"/>
            <w:tcBorders>
              <w:bottom w:val="single" w:sz="8" w:color="2C2C2C"/>
            </w:tcBorders>
            <w:gridSpan w:val="2"/>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4"/>
        </w:trPr>
        <w:tc>
          <w:tcPr>
            <w:tcW w:w="2000" w:type="dxa"/>
            <w:vAlign w:val="bottom"/>
          </w:tcPr>
          <w:p>
            <w:pPr>
              <w:spacing w:after="0"/>
              <w:rPr>
                <w:sz w:val="17"/>
                <w:szCs w:val="17"/>
                <w:color w:val="auto"/>
              </w:rPr>
            </w:pPr>
          </w:p>
        </w:tc>
        <w:tc>
          <w:tcPr>
            <w:tcW w:w="6820" w:type="dxa"/>
            <w:vAlign w:val="bottom"/>
            <w:vMerge w:val="continue"/>
          </w:tcPr>
          <w:p>
            <w:pPr>
              <w:spacing w:after="0"/>
              <w:rPr>
                <w:sz w:val="17"/>
                <w:szCs w:val="17"/>
                <w:color w:val="auto"/>
              </w:rPr>
            </w:pPr>
          </w:p>
        </w:tc>
        <w:tc>
          <w:tcPr>
            <w:tcW w:w="40" w:type="dxa"/>
            <w:vAlign w:val="bottom"/>
          </w:tcPr>
          <w:p>
            <w:pPr>
              <w:spacing w:after="0"/>
              <w:rPr>
                <w:sz w:val="17"/>
                <w:szCs w:val="17"/>
                <w:color w:val="auto"/>
              </w:rPr>
            </w:pPr>
          </w:p>
        </w:tc>
        <w:tc>
          <w:tcPr>
            <w:tcW w:w="2020" w:type="dxa"/>
            <w:vAlign w:val="bottom"/>
            <w:gridSpan w:val="3"/>
          </w:tcPr>
          <w:p>
            <w:pPr>
              <w:ind w:left="220"/>
              <w:spacing w:after="0" w:line="205" w:lineRule="exact"/>
              <w:rPr>
                <w:sz w:val="20"/>
                <w:szCs w:val="20"/>
                <w:color w:val="auto"/>
              </w:rPr>
            </w:pPr>
            <w:r>
              <w:rPr>
                <w:rFonts w:ascii="Arial" w:cs="Arial" w:eastAsia="Arial" w:hAnsi="Arial"/>
                <w:sz w:val="20"/>
                <w:szCs w:val="20"/>
                <w:color w:val="auto"/>
              </w:rPr>
              <w:t>OMB APPROVAL</w:t>
            </w:r>
          </w:p>
        </w:tc>
        <w:tc>
          <w:tcPr>
            <w:tcW w:w="0" w:type="dxa"/>
            <w:vAlign w:val="bottom"/>
          </w:tcPr>
          <w:p>
            <w:pPr>
              <w:spacing w:after="0"/>
              <w:rPr>
                <w:sz w:val="1"/>
                <w:szCs w:val="1"/>
                <w:color w:val="auto"/>
              </w:rPr>
            </w:pPr>
          </w:p>
        </w:tc>
      </w:tr>
      <w:tr>
        <w:trPr>
          <w:trHeight w:val="46"/>
        </w:trPr>
        <w:tc>
          <w:tcPr>
            <w:tcW w:w="2000" w:type="dxa"/>
            <w:vAlign w:val="bottom"/>
          </w:tcPr>
          <w:p>
            <w:pPr>
              <w:spacing w:after="0"/>
              <w:rPr>
                <w:sz w:val="3"/>
                <w:szCs w:val="3"/>
                <w:color w:val="auto"/>
              </w:rPr>
            </w:pPr>
          </w:p>
        </w:tc>
        <w:tc>
          <w:tcPr>
            <w:tcW w:w="6820" w:type="dxa"/>
            <w:vAlign w:val="bottom"/>
            <w:vMerge w:val="restart"/>
          </w:tcPr>
          <w:p>
            <w:pPr>
              <w:jc w:val="center"/>
              <w:ind w:left="46"/>
              <w:spacing w:after="0"/>
              <w:rPr>
                <w:sz w:val="20"/>
                <w:szCs w:val="20"/>
                <w:color w:val="auto"/>
              </w:rPr>
            </w:pPr>
            <w:r>
              <w:rPr>
                <w:rFonts w:ascii="Arial" w:cs="Arial" w:eastAsia="Arial" w:hAnsi="Arial"/>
                <w:sz w:val="15"/>
                <w:szCs w:val="15"/>
                <w:color w:val="auto"/>
              </w:rPr>
              <w:t>Washington, D.C. 20549</w:t>
            </w:r>
          </w:p>
        </w:tc>
        <w:tc>
          <w:tcPr>
            <w:tcW w:w="40" w:type="dxa"/>
            <w:vAlign w:val="bottom"/>
          </w:tcPr>
          <w:p>
            <w:pPr>
              <w:spacing w:after="0"/>
              <w:rPr>
                <w:sz w:val="3"/>
                <w:szCs w:val="3"/>
                <w:color w:val="auto"/>
              </w:rPr>
            </w:pPr>
          </w:p>
        </w:tc>
        <w:tc>
          <w:tcPr>
            <w:tcW w:w="1260" w:type="dxa"/>
            <w:vAlign w:val="bottom"/>
            <w:tcBorders>
              <w:bottom w:val="single" w:sz="8" w:color="808080"/>
            </w:tcBorders>
          </w:tcPr>
          <w:p>
            <w:pPr>
              <w:spacing w:after="0"/>
              <w:rPr>
                <w:sz w:val="3"/>
                <w:szCs w:val="3"/>
                <w:color w:val="auto"/>
              </w:rPr>
            </w:pPr>
          </w:p>
        </w:tc>
        <w:tc>
          <w:tcPr>
            <w:tcW w:w="72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
        </w:trPr>
        <w:tc>
          <w:tcPr>
            <w:tcW w:w="2000" w:type="dxa"/>
            <w:vAlign w:val="bottom"/>
          </w:tcPr>
          <w:p>
            <w:pPr>
              <w:spacing w:after="0"/>
              <w:rPr>
                <w:sz w:val="2"/>
                <w:szCs w:val="2"/>
                <w:color w:val="auto"/>
              </w:rPr>
            </w:pPr>
          </w:p>
        </w:tc>
        <w:tc>
          <w:tcPr>
            <w:tcW w:w="682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tcBorders>
              <w:bottom w:val="single" w:sz="8" w:color="2C2C2C"/>
            </w:tcBorders>
          </w:tcPr>
          <w:p>
            <w:pPr>
              <w:spacing w:after="0"/>
              <w:rPr>
                <w:sz w:val="2"/>
                <w:szCs w:val="2"/>
                <w:color w:val="auto"/>
              </w:rPr>
            </w:pPr>
          </w:p>
        </w:tc>
        <w:tc>
          <w:tcPr>
            <w:tcW w:w="72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69"/>
        </w:trPr>
        <w:tc>
          <w:tcPr>
            <w:tcW w:w="2000" w:type="dxa"/>
            <w:vAlign w:val="bottom"/>
          </w:tcPr>
          <w:p>
            <w:pPr>
              <w:spacing w:after="0"/>
              <w:rPr>
                <w:sz w:val="6"/>
                <w:szCs w:val="6"/>
                <w:color w:val="auto"/>
              </w:rPr>
            </w:pPr>
          </w:p>
        </w:tc>
        <w:tc>
          <w:tcPr>
            <w:tcW w:w="68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1260" w:type="dxa"/>
            <w:vAlign w:val="bottom"/>
            <w:vMerge w:val="restart"/>
          </w:tcPr>
          <w:p>
            <w:pPr>
              <w:ind w:left="80"/>
              <w:spacing w:after="0"/>
              <w:rPr>
                <w:sz w:val="20"/>
                <w:szCs w:val="20"/>
                <w:color w:val="auto"/>
              </w:rPr>
            </w:pPr>
            <w:r>
              <w:rPr>
                <w:rFonts w:ascii="Arial" w:cs="Arial" w:eastAsia="Arial" w:hAnsi="Arial"/>
                <w:sz w:val="14"/>
                <w:szCs w:val="14"/>
                <w:color w:val="auto"/>
              </w:rPr>
              <w:t>OMB Number:</w:t>
            </w:r>
          </w:p>
        </w:tc>
        <w:tc>
          <w:tcPr>
            <w:tcW w:w="720" w:type="dxa"/>
            <w:vAlign w:val="bottom"/>
            <w:vMerge w:val="restart"/>
          </w:tcPr>
          <w:p>
            <w:pPr>
              <w:jc w:val="right"/>
              <w:ind w:right="24"/>
              <w:spacing w:after="0"/>
              <w:rPr>
                <w:sz w:val="20"/>
                <w:szCs w:val="20"/>
                <w:color w:val="auto"/>
              </w:rPr>
            </w:pPr>
            <w:r>
              <w:rPr>
                <w:rFonts w:ascii="Arial" w:cs="Arial" w:eastAsia="Arial" w:hAnsi="Arial"/>
                <w:sz w:val="14"/>
                <w:szCs w:val="14"/>
                <w:color w:val="auto"/>
              </w:rPr>
              <w:t>3235-</w:t>
            </w: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34"/>
        </w:trPr>
        <w:tc>
          <w:tcPr>
            <w:tcW w:w="2000" w:type="dxa"/>
            <w:vAlign w:val="bottom"/>
          </w:tcPr>
          <w:p>
            <w:pPr>
              <w:spacing w:after="0"/>
              <w:rPr>
                <w:sz w:val="11"/>
                <w:szCs w:val="11"/>
                <w:color w:val="auto"/>
              </w:rPr>
            </w:pPr>
          </w:p>
        </w:tc>
        <w:tc>
          <w:tcPr>
            <w:tcW w:w="68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vMerge w:val="continue"/>
          </w:tcPr>
          <w:p>
            <w:pPr>
              <w:spacing w:after="0"/>
              <w:rPr>
                <w:sz w:val="11"/>
                <w:szCs w:val="11"/>
                <w:color w:val="auto"/>
              </w:rPr>
            </w:pPr>
          </w:p>
        </w:tc>
        <w:tc>
          <w:tcPr>
            <w:tcW w:w="720" w:type="dxa"/>
            <w:vAlign w:val="bottom"/>
            <w:vMerge w:val="continue"/>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7"/>
        </w:trPr>
        <w:tc>
          <w:tcPr>
            <w:tcW w:w="2000" w:type="dxa"/>
            <w:vAlign w:val="bottom"/>
          </w:tcPr>
          <w:p>
            <w:pPr>
              <w:spacing w:after="0"/>
              <w:rPr>
                <w:sz w:val="7"/>
                <w:szCs w:val="7"/>
                <w:color w:val="auto"/>
              </w:rPr>
            </w:pPr>
          </w:p>
        </w:tc>
        <w:tc>
          <w:tcPr>
            <w:tcW w:w="6820" w:type="dxa"/>
            <w:vAlign w:val="bottom"/>
            <w:vMerge w:val="restart"/>
          </w:tcPr>
          <w:p>
            <w:pPr>
              <w:jc w:val="center"/>
              <w:ind w:left="46"/>
              <w:spacing w:after="0"/>
              <w:rPr>
                <w:sz w:val="20"/>
                <w:szCs w:val="20"/>
                <w:color w:val="auto"/>
              </w:rPr>
            </w:pPr>
            <w:r>
              <w:rPr>
                <w:rFonts w:ascii="Arial" w:cs="Arial" w:eastAsia="Arial" w:hAnsi="Arial"/>
                <w:sz w:val="24"/>
                <w:szCs w:val="24"/>
                <w:b w:val="1"/>
                <w:bCs w:val="1"/>
                <w:color w:val="auto"/>
                <w:w w:val="99"/>
              </w:rPr>
              <w:t>INITIAL STATEMENT OF BENEFICIAL OWNERSHIP OF</w:t>
            </w:r>
          </w:p>
        </w:tc>
        <w:tc>
          <w:tcPr>
            <w:tcW w:w="40" w:type="dxa"/>
            <w:vAlign w:val="bottom"/>
          </w:tcPr>
          <w:p>
            <w:pPr>
              <w:spacing w:after="0"/>
              <w:rPr>
                <w:sz w:val="7"/>
                <w:szCs w:val="7"/>
                <w:color w:val="auto"/>
              </w:rPr>
            </w:pPr>
          </w:p>
        </w:tc>
        <w:tc>
          <w:tcPr>
            <w:tcW w:w="1260" w:type="dxa"/>
            <w:vAlign w:val="bottom"/>
            <w:vMerge w:val="continue"/>
          </w:tcPr>
          <w:p>
            <w:pPr>
              <w:spacing w:after="0"/>
              <w:rPr>
                <w:sz w:val="7"/>
                <w:szCs w:val="7"/>
                <w:color w:val="auto"/>
              </w:rPr>
            </w:pPr>
          </w:p>
        </w:tc>
        <w:tc>
          <w:tcPr>
            <w:tcW w:w="720" w:type="dxa"/>
            <w:vAlign w:val="bottom"/>
            <w:vMerge w:val="restart"/>
          </w:tcPr>
          <w:p>
            <w:pPr>
              <w:jc w:val="right"/>
              <w:ind w:right="24"/>
              <w:spacing w:after="0"/>
              <w:rPr>
                <w:sz w:val="20"/>
                <w:szCs w:val="20"/>
                <w:color w:val="auto"/>
              </w:rPr>
            </w:pPr>
            <w:r>
              <w:rPr>
                <w:rFonts w:ascii="Arial" w:cs="Arial" w:eastAsia="Arial" w:hAnsi="Arial"/>
                <w:sz w:val="14"/>
                <w:szCs w:val="14"/>
                <w:color w:val="auto"/>
              </w:rPr>
              <w:t>0104</w:t>
            </w: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2000" w:type="dxa"/>
            <w:vAlign w:val="bottom"/>
          </w:tcPr>
          <w:p>
            <w:pPr>
              <w:spacing w:after="0"/>
              <w:rPr>
                <w:sz w:val="6"/>
                <w:szCs w:val="6"/>
                <w:color w:val="auto"/>
              </w:rPr>
            </w:pPr>
          </w:p>
        </w:tc>
        <w:tc>
          <w:tcPr>
            <w:tcW w:w="68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1260" w:type="dxa"/>
            <w:vAlign w:val="bottom"/>
          </w:tcPr>
          <w:p>
            <w:pPr>
              <w:spacing w:after="0"/>
              <w:rPr>
                <w:sz w:val="6"/>
                <w:szCs w:val="6"/>
                <w:color w:val="auto"/>
              </w:rPr>
            </w:pPr>
          </w:p>
        </w:tc>
        <w:tc>
          <w:tcPr>
            <w:tcW w:w="7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93"/>
        </w:trPr>
        <w:tc>
          <w:tcPr>
            <w:tcW w:w="2000" w:type="dxa"/>
            <w:vAlign w:val="bottom"/>
          </w:tcPr>
          <w:p>
            <w:pPr>
              <w:spacing w:after="0"/>
              <w:rPr>
                <w:sz w:val="16"/>
                <w:szCs w:val="16"/>
                <w:color w:val="auto"/>
              </w:rPr>
            </w:pPr>
          </w:p>
        </w:tc>
        <w:tc>
          <w:tcPr>
            <w:tcW w:w="68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2020" w:type="dxa"/>
            <w:vAlign w:val="bottom"/>
            <w:gridSpan w:val="3"/>
          </w:tcPr>
          <w:p>
            <w:pPr>
              <w:ind w:left="80"/>
              <w:spacing w:after="0"/>
              <w:rPr>
                <w:sz w:val="20"/>
                <w:szCs w:val="20"/>
                <w:color w:val="auto"/>
              </w:rPr>
            </w:pPr>
            <w:r>
              <w:rPr>
                <w:rFonts w:ascii="Arial" w:cs="Arial" w:eastAsia="Arial" w:hAnsi="Arial"/>
                <w:sz w:val="14"/>
                <w:szCs w:val="14"/>
                <w:color w:val="auto"/>
              </w:rPr>
              <w:t>Estimated average burden</w:t>
            </w:r>
          </w:p>
        </w:tc>
        <w:tc>
          <w:tcPr>
            <w:tcW w:w="0" w:type="dxa"/>
            <w:vAlign w:val="bottom"/>
          </w:tcPr>
          <w:p>
            <w:pPr>
              <w:spacing w:after="0"/>
              <w:rPr>
                <w:sz w:val="1"/>
                <w:szCs w:val="1"/>
                <w:color w:val="auto"/>
              </w:rPr>
            </w:pPr>
          </w:p>
        </w:tc>
      </w:tr>
      <w:tr>
        <w:trPr>
          <w:trHeight w:val="65"/>
        </w:trPr>
        <w:tc>
          <w:tcPr>
            <w:tcW w:w="2000" w:type="dxa"/>
            <w:vAlign w:val="bottom"/>
          </w:tcPr>
          <w:p>
            <w:pPr>
              <w:spacing w:after="0"/>
              <w:rPr>
                <w:sz w:val="5"/>
                <w:szCs w:val="5"/>
                <w:color w:val="auto"/>
              </w:rPr>
            </w:pPr>
          </w:p>
        </w:tc>
        <w:tc>
          <w:tcPr>
            <w:tcW w:w="6820" w:type="dxa"/>
            <w:vAlign w:val="bottom"/>
          </w:tcPr>
          <w:p>
            <w:pPr>
              <w:jc w:val="center"/>
              <w:ind w:left="46"/>
              <w:spacing w:after="0" w:line="65" w:lineRule="exact"/>
              <w:rPr>
                <w:sz w:val="20"/>
                <w:szCs w:val="20"/>
                <w:color w:val="auto"/>
              </w:rPr>
            </w:pPr>
            <w:r>
              <w:rPr>
                <w:rFonts w:ascii="Arial" w:cs="Arial" w:eastAsia="Arial" w:hAnsi="Arial"/>
                <w:sz w:val="7"/>
                <w:szCs w:val="7"/>
                <w:b w:val="1"/>
                <w:bCs w:val="1"/>
                <w:color w:val="auto"/>
              </w:rPr>
              <w:t>SECURITIES</w:t>
            </w:r>
          </w:p>
        </w:tc>
        <w:tc>
          <w:tcPr>
            <w:tcW w:w="40" w:type="dxa"/>
            <w:vAlign w:val="bottom"/>
          </w:tcPr>
          <w:p>
            <w:pPr>
              <w:spacing w:after="0"/>
              <w:rPr>
                <w:sz w:val="5"/>
                <w:szCs w:val="5"/>
                <w:color w:val="auto"/>
              </w:rPr>
            </w:pPr>
          </w:p>
        </w:tc>
        <w:tc>
          <w:tcPr>
            <w:tcW w:w="1260" w:type="dxa"/>
            <w:vAlign w:val="bottom"/>
          </w:tcPr>
          <w:p>
            <w:pPr>
              <w:spacing w:after="0"/>
              <w:rPr>
                <w:sz w:val="5"/>
                <w:szCs w:val="5"/>
                <w:color w:val="auto"/>
              </w:rPr>
            </w:pPr>
          </w:p>
        </w:tc>
        <w:tc>
          <w:tcPr>
            <w:tcW w:w="720" w:type="dxa"/>
            <w:vAlign w:val="bottom"/>
          </w:tcPr>
          <w:p>
            <w:pPr>
              <w:jc w:val="right"/>
              <w:ind w:right="24"/>
              <w:spacing w:after="0" w:line="65" w:lineRule="exact"/>
              <w:rPr>
                <w:sz w:val="20"/>
                <w:szCs w:val="20"/>
                <w:color w:val="auto"/>
              </w:rPr>
            </w:pPr>
            <w:r>
              <w:rPr>
                <w:rFonts w:ascii="Arial" w:cs="Arial" w:eastAsia="Arial" w:hAnsi="Arial"/>
                <w:sz w:val="7"/>
                <w:szCs w:val="7"/>
                <w:color w:val="auto"/>
              </w:rPr>
              <w:t>0.5</w:t>
            </w: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5590540</wp:posOffset>
            </wp:positionH>
            <wp:positionV relativeFrom="paragraph">
              <wp:posOffset>-648970</wp:posOffset>
            </wp:positionV>
            <wp:extent cx="1330960" cy="9309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30960" cy="930910"/>
                    </a:xfrm>
                    <a:prstGeom prst="rect">
                      <a:avLst/>
                    </a:prstGeom>
                    <a:noFill/>
                  </pic:spPr>
                </pic:pic>
              </a:graphicData>
            </a:graphic>
          </wp:anchor>
        </w:drawing>
      </w:r>
    </w:p>
    <w:p>
      <w:pPr>
        <w:ind w:left="8940"/>
        <w:spacing w:after="0" w:line="223" w:lineRule="auto"/>
        <w:rPr>
          <w:sz w:val="20"/>
          <w:szCs w:val="20"/>
          <w:color w:val="auto"/>
        </w:rPr>
      </w:pPr>
      <w:r>
        <w:rPr>
          <w:rFonts w:ascii="Arial" w:cs="Arial" w:eastAsia="Arial" w:hAnsi="Arial"/>
          <w:sz w:val="14"/>
          <w:szCs w:val="14"/>
          <w:color w:val="auto"/>
        </w:rPr>
        <w:t>hours per</w:t>
      </w:r>
    </w:p>
    <w:p>
      <w:pPr>
        <w:ind w:left="8940"/>
        <w:spacing w:after="0"/>
        <w:rPr>
          <w:sz w:val="20"/>
          <w:szCs w:val="20"/>
          <w:color w:val="auto"/>
        </w:rPr>
      </w:pPr>
      <w:r>
        <w:rPr>
          <w:rFonts w:ascii="Arial" w:cs="Arial" w:eastAsia="Arial" w:hAnsi="Arial"/>
          <w:sz w:val="14"/>
          <w:szCs w:val="14"/>
          <w:color w:val="auto"/>
        </w:rPr>
        <w:t>response:</w:t>
      </w:r>
    </w:p>
    <w:p>
      <w:pPr>
        <w:spacing w:after="0" w:line="193" w:lineRule="exact"/>
        <w:rPr>
          <w:sz w:val="24"/>
          <w:szCs w:val="24"/>
          <w:color w:val="auto"/>
        </w:rPr>
      </w:pPr>
    </w:p>
    <w:p>
      <w:pPr>
        <w:jc w:val="center"/>
        <w:ind w:right="-19"/>
        <w:spacing w:after="0"/>
        <w:rPr>
          <w:sz w:val="20"/>
          <w:szCs w:val="20"/>
          <w:color w:val="auto"/>
        </w:rPr>
      </w:pPr>
      <w:r>
        <w:rPr>
          <w:rFonts w:ascii="Arial" w:cs="Arial" w:eastAsia="Arial" w:hAnsi="Arial"/>
          <w:sz w:val="15"/>
          <w:szCs w:val="15"/>
          <w:color w:val="auto"/>
        </w:rPr>
        <w:t>Filed pursuant to Section 16(a) of the Securities Exchange Act of 1934</w:t>
      </w:r>
    </w:p>
    <w:p>
      <w:pPr>
        <w:jc w:val="center"/>
        <w:ind w:right="-19"/>
        <w:spacing w:after="0"/>
        <w:rPr>
          <w:sz w:val="20"/>
          <w:szCs w:val="20"/>
          <w:color w:val="auto"/>
        </w:rPr>
      </w:pPr>
      <w:r>
        <w:rPr>
          <w:rFonts w:ascii="Arial" w:cs="Arial" w:eastAsia="Arial" w:hAnsi="Arial"/>
          <w:sz w:val="15"/>
          <w:szCs w:val="15"/>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-12065</wp:posOffset>
            </wp:positionH>
            <wp:positionV relativeFrom="paragraph">
              <wp:posOffset>20955</wp:posOffset>
            </wp:positionV>
            <wp:extent cx="6972300" cy="41040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72300" cy="4104005"/>
                    </a:xfrm>
                    <a:prstGeom prst="rect">
                      <a:avLst/>
                    </a:prstGeom>
                    <a:noFill/>
                  </pic:spPr>
                </pic:pic>
              </a:graphicData>
            </a:graphic>
          </wp:anchor>
        </w:drawing>
      </w:r>
    </w:p>
    <w:p>
      <w:pPr>
        <w:sectPr>
          <w:pgSz w:w="11900" w:h="16838" w:orient="portrait"/>
          <w:cols w:equalWidth="0" w:num="1">
            <w:col w:w="10940"/>
          </w:cols>
          <w:pgMar w:left="480" w:top="236" w:right="479" w:bottom="1440" w:gutter="0" w:footer="0" w:header="0"/>
        </w:sectPr>
      </w:pPr>
    </w:p>
    <w:p>
      <w:pPr>
        <w:spacing w:after="0" w:line="135" w:lineRule="exact"/>
        <w:rPr>
          <w:sz w:val="24"/>
          <w:szCs w:val="24"/>
          <w:color w:val="auto"/>
        </w:rPr>
      </w:pPr>
    </w:p>
    <w:tbl>
      <w:tblPr>
        <w:tblLayout w:type="fixed"/>
        <w:tblInd w:w="100" w:type="dxa"/>
        <w:tblCellMar>
          <w:top w:w="0" w:type="dxa"/>
          <w:left w:w="0" w:type="dxa"/>
          <w:bottom w:w="0" w:type="dxa"/>
          <w:right w:w="0" w:type="dxa"/>
        </w:tblCellMar>
      </w:tblPr>
      <w:tr>
        <w:trPr>
          <w:trHeight w:val="172"/>
        </w:trPr>
        <w:tc>
          <w:tcPr>
            <w:tcW w:w="2820" w:type="dxa"/>
            <w:vAlign w:val="bottom"/>
            <w:gridSpan w:val="3"/>
            <w:vMerge w:val="restart"/>
          </w:tcPr>
          <w:p>
            <w:pPr>
              <w:spacing w:after="0"/>
              <w:rPr>
                <w:sz w:val="20"/>
                <w:szCs w:val="20"/>
                <w:color w:val="auto"/>
              </w:rPr>
            </w:pPr>
            <w:r>
              <w:rPr>
                <w:rFonts w:ascii="Arial" w:cs="Arial" w:eastAsia="Arial" w:hAnsi="Arial"/>
                <w:sz w:val="15"/>
                <w:szCs w:val="15"/>
                <w:color w:val="auto"/>
                <w:w w:val="99"/>
              </w:rPr>
              <w:t>1. Name and Address of Reporting Person</w:t>
            </w:r>
          </w:p>
        </w:tc>
        <w:tc>
          <w:tcPr>
            <w:tcW w:w="280" w:type="dxa"/>
            <w:vAlign w:val="bottom"/>
          </w:tcPr>
          <w:p>
            <w:pPr>
              <w:jc w:val="right"/>
              <w:ind w:right="204"/>
              <w:spacing w:after="0"/>
              <w:rPr>
                <w:sz w:val="20"/>
                <w:szCs w:val="20"/>
                <w:color w:val="auto"/>
              </w:rPr>
            </w:pPr>
            <w:r>
              <w:rPr>
                <w:rFonts w:ascii="Arial" w:cs="Arial" w:eastAsia="Arial" w:hAnsi="Arial"/>
                <w:sz w:val="7"/>
                <w:szCs w:val="7"/>
                <w:color w:val="auto"/>
                <w:w w:val="71"/>
              </w:rPr>
              <w:t>*</w:t>
            </w:r>
          </w:p>
        </w:tc>
        <w:tc>
          <w:tcPr>
            <w:tcW w:w="1520" w:type="dxa"/>
            <w:vAlign w:val="bottom"/>
          </w:tcPr>
          <w:p>
            <w:pPr>
              <w:ind w:left="160"/>
              <w:spacing w:after="0"/>
              <w:rPr>
                <w:sz w:val="20"/>
                <w:szCs w:val="20"/>
                <w:color w:val="auto"/>
              </w:rPr>
            </w:pPr>
            <w:r>
              <w:rPr>
                <w:rFonts w:ascii="Arial" w:cs="Arial" w:eastAsia="Arial" w:hAnsi="Arial"/>
                <w:sz w:val="15"/>
                <w:szCs w:val="15"/>
                <w:color w:val="auto"/>
              </w:rPr>
              <w:t>2. Date of Event</w:t>
            </w:r>
          </w:p>
        </w:tc>
        <w:tc>
          <w:tcPr>
            <w:tcW w:w="0" w:type="dxa"/>
            <w:vAlign w:val="bottom"/>
          </w:tcPr>
          <w:p>
            <w:pPr>
              <w:spacing w:after="0"/>
              <w:rPr>
                <w:sz w:val="1"/>
                <w:szCs w:val="1"/>
                <w:color w:val="auto"/>
              </w:rPr>
            </w:pPr>
          </w:p>
        </w:tc>
      </w:tr>
      <w:tr>
        <w:trPr>
          <w:trHeight w:val="60"/>
        </w:trPr>
        <w:tc>
          <w:tcPr>
            <w:tcW w:w="2820" w:type="dxa"/>
            <w:vAlign w:val="bottom"/>
            <w:gridSpan w:val="3"/>
            <w:vMerge w:val="continue"/>
          </w:tcPr>
          <w:p>
            <w:pPr>
              <w:spacing w:after="0"/>
              <w:rPr>
                <w:sz w:val="5"/>
                <w:szCs w:val="5"/>
                <w:color w:val="auto"/>
              </w:rPr>
            </w:pPr>
          </w:p>
        </w:tc>
        <w:tc>
          <w:tcPr>
            <w:tcW w:w="280" w:type="dxa"/>
            <w:vAlign w:val="bottom"/>
          </w:tcPr>
          <w:p>
            <w:pPr>
              <w:spacing w:after="0"/>
              <w:rPr>
                <w:sz w:val="5"/>
                <w:szCs w:val="5"/>
                <w:color w:val="auto"/>
              </w:rPr>
            </w:pPr>
          </w:p>
        </w:tc>
        <w:tc>
          <w:tcPr>
            <w:tcW w:w="1520" w:type="dxa"/>
            <w:vAlign w:val="bottom"/>
            <w:vMerge w:val="restart"/>
          </w:tcPr>
          <w:p>
            <w:pPr>
              <w:ind w:left="160"/>
              <w:spacing w:after="0" w:line="165" w:lineRule="exact"/>
              <w:rPr>
                <w:sz w:val="20"/>
                <w:szCs w:val="20"/>
                <w:color w:val="auto"/>
              </w:rPr>
            </w:pPr>
            <w:r>
              <w:rPr>
                <w:rFonts w:ascii="Arial" w:cs="Arial" w:eastAsia="Arial" w:hAnsi="Arial"/>
                <w:sz w:val="15"/>
                <w:szCs w:val="15"/>
                <w:color w:val="auto"/>
                <w:w w:val="97"/>
              </w:rPr>
              <w:t>Requiring Statement</w:t>
            </w:r>
          </w:p>
        </w:tc>
        <w:tc>
          <w:tcPr>
            <w:tcW w:w="0" w:type="dxa"/>
            <w:vAlign w:val="bottom"/>
          </w:tcPr>
          <w:p>
            <w:pPr>
              <w:spacing w:after="0"/>
              <w:rPr>
                <w:sz w:val="1"/>
                <w:szCs w:val="1"/>
                <w:color w:val="auto"/>
              </w:rPr>
            </w:pPr>
          </w:p>
        </w:tc>
      </w:tr>
      <w:tr>
        <w:trPr>
          <w:trHeight w:val="105"/>
        </w:trPr>
        <w:tc>
          <w:tcPr>
            <w:tcW w:w="40" w:type="dxa"/>
            <w:vAlign w:val="bottom"/>
          </w:tcPr>
          <w:p>
            <w:pPr>
              <w:spacing w:after="0"/>
              <w:rPr>
                <w:sz w:val="9"/>
                <w:szCs w:val="9"/>
                <w:color w:val="auto"/>
              </w:rPr>
            </w:pPr>
          </w:p>
        </w:tc>
        <w:tc>
          <w:tcPr>
            <w:tcW w:w="2780" w:type="dxa"/>
            <w:vAlign w:val="bottom"/>
            <w:gridSpan w:val="2"/>
            <w:vMerge w:val="restart"/>
          </w:tcPr>
          <w:p>
            <w:pPr>
              <w:spacing w:after="0" w:line="256" w:lineRule="exact"/>
              <w:rPr>
                <w:rFonts w:ascii="Arial" w:cs="Arial" w:eastAsia="Arial" w:hAnsi="Arial"/>
                <w:sz w:val="24"/>
                <w:szCs w:val="24"/>
                <w:color w:val="0000EE"/>
              </w:rPr>
            </w:pPr>
            <w:hyperlink r:id="rId10">
              <w:r>
                <w:rPr>
                  <w:rFonts w:ascii="Arial" w:cs="Arial" w:eastAsia="Arial" w:hAnsi="Arial"/>
                  <w:sz w:val="24"/>
                  <w:szCs w:val="24"/>
                  <w:color w:val="0000EE"/>
                </w:rPr>
                <w:t>Adame David</w:t>
              </w:r>
            </w:hyperlink>
          </w:p>
        </w:tc>
        <w:tc>
          <w:tcPr>
            <w:tcW w:w="280" w:type="dxa"/>
            <w:vAlign w:val="bottom"/>
          </w:tcPr>
          <w:p>
            <w:pPr>
              <w:spacing w:after="0"/>
              <w:rPr>
                <w:sz w:val="9"/>
                <w:szCs w:val="9"/>
                <w:color w:val="auto"/>
              </w:rPr>
            </w:pPr>
          </w:p>
        </w:tc>
        <w:tc>
          <w:tcPr>
            <w:tcW w:w="15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51"/>
        </w:trPr>
        <w:tc>
          <w:tcPr>
            <w:tcW w:w="40" w:type="dxa"/>
            <w:vAlign w:val="bottom"/>
          </w:tcPr>
          <w:p>
            <w:pPr>
              <w:spacing w:after="0"/>
              <w:rPr>
                <w:sz w:val="13"/>
                <w:szCs w:val="13"/>
                <w:color w:val="auto"/>
              </w:rPr>
            </w:pPr>
          </w:p>
        </w:tc>
        <w:tc>
          <w:tcPr>
            <w:tcW w:w="2780" w:type="dxa"/>
            <w:vAlign w:val="bottom"/>
            <w:gridSpan w:val="2"/>
            <w:vMerge w:val="continue"/>
          </w:tcPr>
          <w:p>
            <w:pPr>
              <w:spacing w:after="0"/>
              <w:rPr>
                <w:sz w:val="13"/>
                <w:szCs w:val="13"/>
                <w:color w:val="auto"/>
              </w:rPr>
            </w:pPr>
          </w:p>
        </w:tc>
        <w:tc>
          <w:tcPr>
            <w:tcW w:w="280" w:type="dxa"/>
            <w:vAlign w:val="bottom"/>
          </w:tcPr>
          <w:p>
            <w:pPr>
              <w:spacing w:after="0"/>
              <w:rPr>
                <w:sz w:val="13"/>
                <w:szCs w:val="13"/>
                <w:color w:val="auto"/>
              </w:rPr>
            </w:pPr>
          </w:p>
        </w:tc>
        <w:tc>
          <w:tcPr>
            <w:tcW w:w="1520" w:type="dxa"/>
            <w:vAlign w:val="bottom"/>
          </w:tcPr>
          <w:p>
            <w:pPr>
              <w:ind w:left="160"/>
              <w:spacing w:after="0" w:line="151" w:lineRule="exact"/>
              <w:rPr>
                <w:sz w:val="20"/>
                <w:szCs w:val="20"/>
                <w:color w:val="auto"/>
              </w:rPr>
            </w:pPr>
            <w:r>
              <w:rPr>
                <w:rFonts w:ascii="Arial" w:cs="Arial" w:eastAsia="Arial" w:hAnsi="Arial"/>
                <w:sz w:val="15"/>
                <w:szCs w:val="15"/>
                <w:color w:val="auto"/>
              </w:rPr>
              <w:t>(Month/Day/Year)</w:t>
            </w:r>
          </w:p>
        </w:tc>
        <w:tc>
          <w:tcPr>
            <w:tcW w:w="0" w:type="dxa"/>
            <w:vAlign w:val="bottom"/>
          </w:tcPr>
          <w:p>
            <w:pPr>
              <w:spacing w:after="0"/>
              <w:rPr>
                <w:sz w:val="1"/>
                <w:szCs w:val="1"/>
                <w:color w:val="auto"/>
              </w:rPr>
            </w:pPr>
          </w:p>
        </w:tc>
      </w:tr>
      <w:tr>
        <w:trPr>
          <w:trHeight w:val="190"/>
        </w:trPr>
        <w:tc>
          <w:tcPr>
            <w:tcW w:w="40" w:type="dxa"/>
            <w:vAlign w:val="bottom"/>
            <w:tcBorders>
              <w:bottom w:val="single" w:sz="8" w:color="9A9A9A"/>
            </w:tcBorders>
          </w:tcPr>
          <w:p>
            <w:pPr>
              <w:spacing w:after="0"/>
              <w:rPr>
                <w:sz w:val="16"/>
                <w:szCs w:val="16"/>
                <w:color w:val="auto"/>
              </w:rPr>
            </w:pPr>
          </w:p>
        </w:tc>
        <w:tc>
          <w:tcPr>
            <w:tcW w:w="1340" w:type="dxa"/>
            <w:vAlign w:val="bottom"/>
            <w:tcBorders>
              <w:top w:val="single" w:sz="8" w:color="0000EE"/>
              <w:bottom w:val="single" w:sz="8" w:color="9A9A9A"/>
            </w:tcBorders>
          </w:tcPr>
          <w:p>
            <w:pPr>
              <w:spacing w:after="0"/>
              <w:rPr>
                <w:sz w:val="16"/>
                <w:szCs w:val="16"/>
                <w:color w:val="auto"/>
              </w:rPr>
            </w:pPr>
          </w:p>
        </w:tc>
        <w:tc>
          <w:tcPr>
            <w:tcW w:w="1440" w:type="dxa"/>
            <w:vAlign w:val="bottom"/>
            <w:tcBorders>
              <w:bottom w:val="single" w:sz="8" w:color="9A9A9A"/>
            </w:tcBorders>
          </w:tcPr>
          <w:p>
            <w:pPr>
              <w:spacing w:after="0"/>
              <w:rPr>
                <w:sz w:val="16"/>
                <w:szCs w:val="16"/>
                <w:color w:val="auto"/>
              </w:rPr>
            </w:pPr>
          </w:p>
        </w:tc>
        <w:tc>
          <w:tcPr>
            <w:tcW w:w="280" w:type="dxa"/>
            <w:vAlign w:val="bottom"/>
            <w:tcBorders>
              <w:bottom w:val="single" w:sz="8" w:color="9A9A9A"/>
            </w:tcBorders>
          </w:tcPr>
          <w:p>
            <w:pPr>
              <w:spacing w:after="0"/>
              <w:rPr>
                <w:sz w:val="16"/>
                <w:szCs w:val="16"/>
                <w:color w:val="auto"/>
              </w:rPr>
            </w:pPr>
          </w:p>
        </w:tc>
        <w:tc>
          <w:tcPr>
            <w:tcW w:w="1520" w:type="dxa"/>
            <w:vAlign w:val="bottom"/>
          </w:tcPr>
          <w:p>
            <w:pPr>
              <w:ind w:left="160"/>
              <w:spacing w:after="0" w:line="190" w:lineRule="exact"/>
              <w:rPr>
                <w:sz w:val="20"/>
                <w:szCs w:val="20"/>
                <w:color w:val="auto"/>
              </w:rPr>
            </w:pPr>
            <w:r>
              <w:rPr>
                <w:rFonts w:ascii="Arial" w:cs="Arial" w:eastAsia="Arial" w:hAnsi="Arial"/>
                <w:sz w:val="20"/>
                <w:szCs w:val="20"/>
                <w:color w:val="0000FF"/>
              </w:rPr>
              <w:t>06/22/2021</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105" w:lineRule="exact"/>
        <w:rPr>
          <w:sz w:val="24"/>
          <w:szCs w:val="24"/>
          <w:color w:val="auto"/>
        </w:rPr>
      </w:pPr>
    </w:p>
    <w:p>
      <w:pPr>
        <w:spacing w:after="0"/>
        <w:rPr>
          <w:sz w:val="20"/>
          <w:szCs w:val="20"/>
          <w:color w:val="auto"/>
        </w:rPr>
      </w:pPr>
      <w:r>
        <w:rPr>
          <w:rFonts w:ascii="Arial" w:cs="Arial" w:eastAsia="Arial" w:hAnsi="Arial"/>
          <w:sz w:val="15"/>
          <w:szCs w:val="15"/>
          <w:color w:val="auto"/>
        </w:rPr>
        <w:t xml:space="preserve">3. Issuer Name </w:t>
      </w:r>
      <w:r>
        <w:rPr>
          <w:rFonts w:ascii="Arial" w:cs="Arial" w:eastAsia="Arial" w:hAnsi="Arial"/>
          <w:sz w:val="15"/>
          <w:szCs w:val="15"/>
          <w:b w:val="1"/>
          <w:bCs w:val="1"/>
          <w:color w:val="auto"/>
        </w:rPr>
        <w:t>and</w:t>
      </w:r>
      <w:r>
        <w:rPr>
          <w:rFonts w:ascii="Arial" w:cs="Arial" w:eastAsia="Arial" w:hAnsi="Arial"/>
          <w:sz w:val="15"/>
          <w:szCs w:val="15"/>
          <w:color w:val="auto"/>
        </w:rPr>
        <w:t xml:space="preserve"> Ticker or Trading Symbol</w:t>
      </w:r>
    </w:p>
    <w:p>
      <w:pPr>
        <w:spacing w:after="0" w:line="8" w:lineRule="exact"/>
        <w:rPr>
          <w:sz w:val="24"/>
          <w:szCs w:val="24"/>
          <w:color w:val="auto"/>
        </w:rPr>
      </w:pPr>
    </w:p>
    <w:p>
      <w:pPr>
        <w:spacing w:after="0"/>
        <w:rPr>
          <w:rFonts w:ascii="Arial" w:cs="Arial" w:eastAsia="Arial" w:hAnsi="Arial"/>
          <w:sz w:val="22"/>
          <w:szCs w:val="22"/>
          <w:color w:val="0000EE"/>
        </w:rPr>
      </w:pPr>
      <w:hyperlink r:id="rId11">
        <w:r>
          <w:rPr>
            <w:rFonts w:ascii="Arial" w:cs="Arial" w:eastAsia="Arial" w:hAnsi="Arial"/>
            <w:sz w:val="22"/>
            <w:szCs w:val="22"/>
            <w:u w:val="single" w:color="auto"/>
            <w:color w:val="0000EE"/>
          </w:rPr>
          <w:t>Grand Canyon Education, Inc.</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17"/>
          <w:szCs w:val="17"/>
          <w:color w:val="0000FF"/>
        </w:rPr>
        <w:t>LOPE</w:t>
      </w:r>
      <w:r>
        <w:rPr>
          <w:rFonts w:ascii="Arial" w:cs="Arial" w:eastAsia="Arial" w:hAnsi="Arial"/>
          <w:sz w:val="22"/>
          <w:szCs w:val="22"/>
          <w:color w:val="0000EE"/>
        </w:rPr>
        <w:t xml:space="preserve"> </w:t>
      </w:r>
      <w:r>
        <w:rPr>
          <w:rFonts w:ascii="Arial" w:cs="Arial" w:eastAsia="Arial" w:hAnsi="Arial"/>
          <w:sz w:val="22"/>
          <w:szCs w:val="22"/>
          <w:color w:val="000000"/>
        </w:rPr>
        <w:t>]</w:t>
      </w:r>
    </w:p>
    <w:p>
      <w:pPr>
        <w:spacing w:after="0" w:line="305" w:lineRule="exact"/>
        <w:rPr>
          <w:sz w:val="24"/>
          <w:szCs w:val="24"/>
          <w:color w:val="auto"/>
        </w:rPr>
      </w:pPr>
    </w:p>
    <w:p>
      <w:pPr>
        <w:sectPr>
          <w:pgSz w:w="11900" w:h="16838" w:orient="portrait"/>
          <w:cols w:equalWidth="0" w:num="2">
            <w:col w:w="4720" w:space="280"/>
            <w:col w:w="5940"/>
          </w:cols>
          <w:pgMar w:left="480" w:top="236" w:right="479" w:bottom="1440" w:gutter="0" w:footer="0" w:header="0"/>
          <w:type w:val="continuous"/>
        </w:sectPr>
      </w:pPr>
    </w:p>
    <w:p>
      <w:pPr>
        <w:spacing w:after="0" w:line="165" w:lineRule="exact"/>
        <w:rPr>
          <w:sz w:val="24"/>
          <w:szCs w:val="24"/>
          <w:color w:val="auto"/>
        </w:rPr>
      </w:pPr>
    </w:p>
    <w:tbl>
      <w:tblPr>
        <w:tblLayout w:type="fixed"/>
        <w:tblInd w:w="100" w:type="dxa"/>
        <w:tblCellMar>
          <w:top w:w="0" w:type="dxa"/>
          <w:left w:w="0" w:type="dxa"/>
          <w:bottom w:w="0" w:type="dxa"/>
          <w:right w:w="0" w:type="dxa"/>
        </w:tblCellMar>
      </w:tblPr>
      <w:tr>
        <w:trPr>
          <w:trHeight w:val="180"/>
        </w:trPr>
        <w:tc>
          <w:tcPr>
            <w:tcW w:w="980" w:type="dxa"/>
            <w:vAlign w:val="bottom"/>
          </w:tcPr>
          <w:p>
            <w:pPr>
              <w:ind w:left="40"/>
              <w:spacing w:after="0"/>
              <w:rPr>
                <w:sz w:val="20"/>
                <w:szCs w:val="20"/>
                <w:color w:val="auto"/>
              </w:rPr>
            </w:pPr>
            <w:r>
              <w:rPr>
                <w:rFonts w:ascii="Arial" w:cs="Arial" w:eastAsia="Arial" w:hAnsi="Arial"/>
                <w:sz w:val="15"/>
                <w:szCs w:val="15"/>
                <w:color w:val="auto"/>
              </w:rPr>
              <w:t>(Last)</w:t>
            </w:r>
          </w:p>
        </w:tc>
        <w:tc>
          <w:tcPr>
            <w:tcW w:w="820" w:type="dxa"/>
            <w:vAlign w:val="bottom"/>
          </w:tcPr>
          <w:p>
            <w:pPr>
              <w:ind w:left="80"/>
              <w:spacing w:after="0"/>
              <w:rPr>
                <w:sz w:val="20"/>
                <w:szCs w:val="20"/>
                <w:color w:val="auto"/>
              </w:rPr>
            </w:pPr>
            <w:r>
              <w:rPr>
                <w:rFonts w:ascii="Arial" w:cs="Arial" w:eastAsia="Arial" w:hAnsi="Arial"/>
                <w:sz w:val="15"/>
                <w:szCs w:val="15"/>
                <w:color w:val="auto"/>
              </w:rPr>
              <w:t>(First)</w:t>
            </w:r>
          </w:p>
        </w:tc>
        <w:tc>
          <w:tcPr>
            <w:tcW w:w="1300" w:type="dxa"/>
            <w:vAlign w:val="bottom"/>
          </w:tcPr>
          <w:p>
            <w:pPr>
              <w:ind w:left="300"/>
              <w:spacing w:after="0"/>
              <w:rPr>
                <w:sz w:val="20"/>
                <w:szCs w:val="20"/>
                <w:color w:val="auto"/>
              </w:rPr>
            </w:pPr>
            <w:r>
              <w:rPr>
                <w:rFonts w:ascii="Arial" w:cs="Arial" w:eastAsia="Arial" w:hAnsi="Arial"/>
                <w:sz w:val="15"/>
                <w:szCs w:val="15"/>
                <w:color w:val="auto"/>
              </w:rPr>
              <w:t>(Middle)</w:t>
            </w:r>
          </w:p>
        </w:tc>
      </w:tr>
      <w:tr>
        <w:trPr>
          <w:trHeight w:val="314"/>
        </w:trPr>
        <w:tc>
          <w:tcPr>
            <w:tcW w:w="3100" w:type="dxa"/>
            <w:vAlign w:val="bottom"/>
            <w:gridSpan w:val="3"/>
          </w:tcPr>
          <w:p>
            <w:pPr>
              <w:ind w:left="40"/>
              <w:spacing w:after="0"/>
              <w:rPr>
                <w:sz w:val="20"/>
                <w:szCs w:val="20"/>
                <w:color w:val="auto"/>
              </w:rPr>
            </w:pPr>
            <w:r>
              <w:rPr>
                <w:rFonts w:ascii="Arial" w:cs="Arial" w:eastAsia="Arial" w:hAnsi="Arial"/>
                <w:sz w:val="20"/>
                <w:szCs w:val="20"/>
                <w:color w:val="0000FF"/>
              </w:rPr>
              <w:t>2600 W. CAMELBACK ROAD</w:t>
            </w:r>
          </w:p>
        </w:tc>
      </w:tr>
      <w:tr>
        <w:trPr>
          <w:trHeight w:val="237"/>
        </w:trPr>
        <w:tc>
          <w:tcPr>
            <w:tcW w:w="980" w:type="dxa"/>
            <w:vAlign w:val="bottom"/>
            <w:tcBorders>
              <w:bottom w:val="single" w:sz="8" w:color="9A9A9A"/>
            </w:tcBorders>
          </w:tcPr>
          <w:p>
            <w:pPr>
              <w:spacing w:after="0"/>
              <w:rPr>
                <w:sz w:val="20"/>
                <w:szCs w:val="20"/>
                <w:color w:val="auto"/>
              </w:rPr>
            </w:pPr>
          </w:p>
        </w:tc>
        <w:tc>
          <w:tcPr>
            <w:tcW w:w="820" w:type="dxa"/>
            <w:vAlign w:val="bottom"/>
            <w:tcBorders>
              <w:bottom w:val="single" w:sz="8" w:color="9A9A9A"/>
            </w:tcBorders>
          </w:tcPr>
          <w:p>
            <w:pPr>
              <w:spacing w:after="0"/>
              <w:rPr>
                <w:sz w:val="20"/>
                <w:szCs w:val="20"/>
                <w:color w:val="auto"/>
              </w:rPr>
            </w:pPr>
          </w:p>
        </w:tc>
        <w:tc>
          <w:tcPr>
            <w:tcW w:w="1300" w:type="dxa"/>
            <w:vAlign w:val="bottom"/>
            <w:tcBorders>
              <w:bottom w:val="single" w:sz="8" w:color="9A9A9A"/>
            </w:tcBorders>
          </w:tcPr>
          <w:p>
            <w:pPr>
              <w:spacing w:after="0"/>
              <w:rPr>
                <w:sz w:val="20"/>
                <w:szCs w:val="20"/>
                <w:color w:val="auto"/>
              </w:rPr>
            </w:pPr>
          </w:p>
        </w:tc>
      </w:tr>
      <w:tr>
        <w:trPr>
          <w:trHeight w:val="299"/>
        </w:trPr>
        <w:tc>
          <w:tcPr>
            <w:tcW w:w="980" w:type="dxa"/>
            <w:vAlign w:val="bottom"/>
          </w:tcPr>
          <w:p>
            <w:pPr>
              <w:spacing w:after="0"/>
              <w:rPr>
                <w:sz w:val="20"/>
                <w:szCs w:val="20"/>
                <w:color w:val="auto"/>
              </w:rPr>
            </w:pPr>
            <w:r>
              <w:rPr>
                <w:rFonts w:ascii="Arial" w:cs="Arial" w:eastAsia="Arial" w:hAnsi="Arial"/>
                <w:sz w:val="15"/>
                <w:szCs w:val="15"/>
                <w:color w:val="auto"/>
              </w:rPr>
              <w:t>(Street)</w:t>
            </w:r>
          </w:p>
        </w:tc>
        <w:tc>
          <w:tcPr>
            <w:tcW w:w="820" w:type="dxa"/>
            <w:vAlign w:val="bottom"/>
          </w:tcPr>
          <w:p>
            <w:pPr>
              <w:spacing w:after="0"/>
              <w:rPr>
                <w:sz w:val="24"/>
                <w:szCs w:val="24"/>
                <w:color w:val="auto"/>
              </w:rPr>
            </w:pPr>
          </w:p>
        </w:tc>
        <w:tc>
          <w:tcPr>
            <w:tcW w:w="1300" w:type="dxa"/>
            <w:vAlign w:val="bottom"/>
          </w:tcPr>
          <w:p>
            <w:pPr>
              <w:spacing w:after="0"/>
              <w:rPr>
                <w:sz w:val="24"/>
                <w:szCs w:val="24"/>
                <w:color w:val="auto"/>
              </w:rPr>
            </w:pPr>
          </w:p>
        </w:tc>
      </w:tr>
      <w:tr>
        <w:trPr>
          <w:trHeight w:val="269"/>
        </w:trPr>
        <w:tc>
          <w:tcPr>
            <w:tcW w:w="980" w:type="dxa"/>
            <w:vAlign w:val="bottom"/>
          </w:tcPr>
          <w:p>
            <w:pPr>
              <w:ind w:left="40"/>
              <w:spacing w:after="0"/>
              <w:rPr>
                <w:sz w:val="20"/>
                <w:szCs w:val="20"/>
                <w:color w:val="auto"/>
              </w:rPr>
            </w:pPr>
            <w:r>
              <w:rPr>
                <w:rFonts w:ascii="Arial" w:cs="Arial" w:eastAsia="Arial" w:hAnsi="Arial"/>
                <w:sz w:val="20"/>
                <w:szCs w:val="20"/>
                <w:color w:val="0000FF"/>
              </w:rPr>
              <w:t>PHOENIX</w:t>
            </w:r>
          </w:p>
        </w:tc>
        <w:tc>
          <w:tcPr>
            <w:tcW w:w="820" w:type="dxa"/>
            <w:vAlign w:val="bottom"/>
          </w:tcPr>
          <w:p>
            <w:pPr>
              <w:ind w:left="80"/>
              <w:spacing w:after="0"/>
              <w:rPr>
                <w:sz w:val="20"/>
                <w:szCs w:val="20"/>
                <w:color w:val="auto"/>
              </w:rPr>
            </w:pPr>
            <w:r>
              <w:rPr>
                <w:rFonts w:ascii="Arial" w:cs="Arial" w:eastAsia="Arial" w:hAnsi="Arial"/>
                <w:sz w:val="20"/>
                <w:szCs w:val="20"/>
                <w:color w:val="0000FF"/>
              </w:rPr>
              <w:t>AZ</w:t>
            </w:r>
          </w:p>
        </w:tc>
        <w:tc>
          <w:tcPr>
            <w:tcW w:w="1300" w:type="dxa"/>
            <w:vAlign w:val="bottom"/>
          </w:tcPr>
          <w:p>
            <w:pPr>
              <w:ind w:left="300"/>
              <w:spacing w:after="0"/>
              <w:rPr>
                <w:sz w:val="20"/>
                <w:szCs w:val="20"/>
                <w:color w:val="auto"/>
              </w:rPr>
            </w:pPr>
            <w:r>
              <w:rPr>
                <w:rFonts w:ascii="Arial" w:cs="Arial" w:eastAsia="Arial" w:hAnsi="Arial"/>
                <w:sz w:val="20"/>
                <w:szCs w:val="20"/>
                <w:color w:val="0000FF"/>
              </w:rPr>
              <w:t>85017</w:t>
            </w:r>
          </w:p>
        </w:tc>
      </w:tr>
      <w:tr>
        <w:trPr>
          <w:trHeight w:val="177"/>
        </w:trPr>
        <w:tc>
          <w:tcPr>
            <w:tcW w:w="980" w:type="dxa"/>
            <w:vAlign w:val="bottom"/>
            <w:tcBorders>
              <w:bottom w:val="single" w:sz="8" w:color="9A9A9A"/>
            </w:tcBorders>
          </w:tcPr>
          <w:p>
            <w:pPr>
              <w:spacing w:after="0"/>
              <w:rPr>
                <w:sz w:val="15"/>
                <w:szCs w:val="15"/>
                <w:color w:val="auto"/>
              </w:rPr>
            </w:pPr>
          </w:p>
        </w:tc>
        <w:tc>
          <w:tcPr>
            <w:tcW w:w="820" w:type="dxa"/>
            <w:vAlign w:val="bottom"/>
            <w:tcBorders>
              <w:bottom w:val="single" w:sz="8" w:color="9A9A9A"/>
            </w:tcBorders>
          </w:tcPr>
          <w:p>
            <w:pPr>
              <w:spacing w:after="0"/>
              <w:rPr>
                <w:sz w:val="15"/>
                <w:szCs w:val="15"/>
                <w:color w:val="auto"/>
              </w:rPr>
            </w:pPr>
          </w:p>
        </w:tc>
        <w:tc>
          <w:tcPr>
            <w:tcW w:w="1300" w:type="dxa"/>
            <w:vAlign w:val="bottom"/>
            <w:tcBorders>
              <w:bottom w:val="single" w:sz="8" w:color="9A9A9A"/>
            </w:tcBorders>
          </w:tcPr>
          <w:p>
            <w:pPr>
              <w:spacing w:after="0"/>
              <w:rPr>
                <w:sz w:val="15"/>
                <w:szCs w:val="15"/>
                <w:color w:val="auto"/>
              </w:rPr>
            </w:pPr>
          </w:p>
        </w:tc>
      </w:tr>
      <w:tr>
        <w:trPr>
          <w:trHeight w:val="344"/>
        </w:trPr>
        <w:tc>
          <w:tcPr>
            <w:tcW w:w="980" w:type="dxa"/>
            <w:vAlign w:val="bottom"/>
          </w:tcPr>
          <w:p>
            <w:pPr>
              <w:ind w:left="40"/>
              <w:spacing w:after="0"/>
              <w:rPr>
                <w:sz w:val="20"/>
                <w:szCs w:val="20"/>
                <w:color w:val="auto"/>
              </w:rPr>
            </w:pPr>
            <w:r>
              <w:rPr>
                <w:rFonts w:ascii="Arial" w:cs="Arial" w:eastAsia="Arial" w:hAnsi="Arial"/>
                <w:sz w:val="15"/>
                <w:szCs w:val="15"/>
                <w:color w:val="auto"/>
              </w:rPr>
              <w:t>(City)</w:t>
            </w:r>
          </w:p>
        </w:tc>
        <w:tc>
          <w:tcPr>
            <w:tcW w:w="820" w:type="dxa"/>
            <w:vAlign w:val="bottom"/>
          </w:tcPr>
          <w:p>
            <w:pPr>
              <w:ind w:left="80"/>
              <w:spacing w:after="0"/>
              <w:rPr>
                <w:sz w:val="20"/>
                <w:szCs w:val="20"/>
                <w:color w:val="auto"/>
              </w:rPr>
            </w:pPr>
            <w:r>
              <w:rPr>
                <w:rFonts w:ascii="Arial" w:cs="Arial" w:eastAsia="Arial" w:hAnsi="Arial"/>
                <w:sz w:val="15"/>
                <w:szCs w:val="15"/>
                <w:color w:val="auto"/>
              </w:rPr>
              <w:t>(State)</w:t>
            </w:r>
          </w:p>
        </w:tc>
        <w:tc>
          <w:tcPr>
            <w:tcW w:w="1300" w:type="dxa"/>
            <w:vAlign w:val="bottom"/>
          </w:tcPr>
          <w:p>
            <w:pPr>
              <w:ind w:left="300"/>
              <w:spacing w:after="0"/>
              <w:rPr>
                <w:sz w:val="20"/>
                <w:szCs w:val="20"/>
                <w:color w:val="auto"/>
              </w:rPr>
            </w:pPr>
            <w:r>
              <w:rPr>
                <w:rFonts w:ascii="Arial" w:cs="Arial" w:eastAsia="Arial" w:hAnsi="Arial"/>
                <w:sz w:val="15"/>
                <w:szCs w:val="15"/>
                <w:color w:val="auto"/>
              </w:rPr>
              <w:t>(Zip)</w:t>
            </w:r>
          </w:p>
        </w:tc>
      </w:tr>
    </w:tbl>
    <w:p>
      <w:pPr>
        <w:spacing w:after="0" w:line="20" w:lineRule="exact"/>
        <w:rPr>
          <w:sz w:val="24"/>
          <w:szCs w:val="24"/>
          <w:color w:val="auto"/>
        </w:rPr>
      </w:pPr>
      <w:r>
        <w:rPr>
          <w:sz w:val="24"/>
          <w:szCs w:val="24"/>
          <w:color w:val="auto"/>
        </w:rPr>
        <w:br w:type="column"/>
      </w:r>
    </w:p>
    <w:p>
      <w:pPr>
        <w:ind w:left="3" w:right="300" w:hanging="3"/>
        <w:spacing w:after="0" w:line="229" w:lineRule="auto"/>
        <w:tabs>
          <w:tab w:leader="none" w:pos="170" w:val="left"/>
        </w:tabs>
        <w:numPr>
          <w:ilvl w:val="0"/>
          <w:numId w:val="1"/>
        </w:numPr>
        <w:rPr>
          <w:rFonts w:ascii="Arial" w:cs="Arial" w:eastAsia="Arial" w:hAnsi="Arial"/>
          <w:sz w:val="15"/>
          <w:szCs w:val="15"/>
          <w:color w:val="auto"/>
        </w:rPr>
      </w:pPr>
      <w:r>
        <w:rPr>
          <w:rFonts w:ascii="Arial" w:cs="Arial" w:eastAsia="Arial" w:hAnsi="Arial"/>
          <w:sz w:val="15"/>
          <w:szCs w:val="15"/>
          <w:color w:val="auto"/>
        </w:rPr>
        <w:t>Relationship of Reporting Person(s) to Issuer</w:t>
      </w:r>
    </w:p>
    <w:p>
      <w:pPr>
        <w:ind w:left="3"/>
        <w:spacing w:after="0"/>
        <w:rPr>
          <w:rFonts w:ascii="Arial" w:cs="Arial" w:eastAsia="Arial" w:hAnsi="Arial"/>
          <w:sz w:val="15"/>
          <w:szCs w:val="15"/>
          <w:color w:val="auto"/>
        </w:rPr>
      </w:pPr>
      <w:r>
        <w:rPr>
          <w:rFonts w:ascii="Arial" w:cs="Arial" w:eastAsia="Arial" w:hAnsi="Arial"/>
          <w:sz w:val="15"/>
          <w:szCs w:val="15"/>
          <w:color w:val="auto"/>
        </w:rPr>
        <w:t>(Check all applicable)</w:t>
      </w:r>
    </w:p>
    <w:p>
      <w:pPr>
        <w:ind w:left="183"/>
        <w:spacing w:after="0"/>
        <w:tabs>
          <w:tab w:leader="none" w:pos="502" w:val="left"/>
          <w:tab w:leader="none" w:pos="2042" w:val="left"/>
        </w:tabs>
        <w:rPr>
          <w:sz w:val="20"/>
          <w:szCs w:val="20"/>
          <w:color w:val="auto"/>
        </w:rPr>
      </w:pPr>
      <w:r>
        <w:rPr>
          <w:rFonts w:ascii="Arial" w:cs="Arial" w:eastAsia="Arial" w:hAnsi="Arial"/>
          <w:sz w:val="20"/>
          <w:szCs w:val="20"/>
          <w:color w:val="0000FF"/>
        </w:rPr>
        <w:t>X</w:t>
      </w:r>
      <w:r>
        <w:rPr>
          <w:sz w:val="20"/>
          <w:szCs w:val="20"/>
          <w:color w:val="auto"/>
        </w:rPr>
        <w:tab/>
      </w:r>
      <w:r>
        <w:rPr>
          <w:rFonts w:ascii="Arial" w:cs="Arial" w:eastAsia="Arial" w:hAnsi="Arial"/>
          <w:sz w:val="15"/>
          <w:szCs w:val="15"/>
          <w:color w:val="auto"/>
        </w:rPr>
        <w:t>Director</w:t>
      </w:r>
      <w:r>
        <w:rPr>
          <w:sz w:val="20"/>
          <w:szCs w:val="20"/>
          <w:color w:val="auto"/>
        </w:rPr>
        <w:tab/>
      </w:r>
      <w:r>
        <w:rPr>
          <w:rFonts w:ascii="Arial" w:cs="Arial" w:eastAsia="Arial" w:hAnsi="Arial"/>
          <w:sz w:val="15"/>
          <w:szCs w:val="15"/>
          <w:color w:val="auto"/>
        </w:rPr>
        <w:t>10% Owner</w:t>
      </w:r>
    </w:p>
    <w:p>
      <w:pPr>
        <w:spacing w:after="0" w:line="122" w:lineRule="exact"/>
        <w:rPr>
          <w:sz w:val="24"/>
          <w:szCs w:val="24"/>
          <w:color w:val="auto"/>
        </w:rPr>
      </w:pPr>
    </w:p>
    <w:p>
      <w:pPr>
        <w:jc w:val="right"/>
        <w:spacing w:after="0"/>
        <w:tabs>
          <w:tab w:leader="none" w:pos="920" w:val="left"/>
        </w:tabs>
        <w:rPr>
          <w:sz w:val="20"/>
          <w:szCs w:val="20"/>
          <w:color w:val="auto"/>
        </w:rPr>
      </w:pPr>
      <w:r>
        <w:rPr>
          <w:rFonts w:ascii="Arial" w:cs="Arial" w:eastAsia="Arial" w:hAnsi="Arial"/>
          <w:sz w:val="15"/>
          <w:szCs w:val="15"/>
          <w:color w:val="auto"/>
        </w:rPr>
        <w:t>Officer (give</w:t>
      </w:r>
      <w:r>
        <w:rPr>
          <w:sz w:val="20"/>
          <w:szCs w:val="20"/>
          <w:color w:val="auto"/>
        </w:rPr>
        <w:tab/>
      </w:r>
      <w:r>
        <w:rPr>
          <w:rFonts w:ascii="Arial" w:cs="Arial" w:eastAsia="Arial" w:hAnsi="Arial"/>
          <w:sz w:val="15"/>
          <w:szCs w:val="15"/>
          <w:color w:val="auto"/>
        </w:rPr>
        <w:t>Other (specify</w:t>
      </w:r>
    </w:p>
    <w:p>
      <w:pPr>
        <w:ind w:left="523"/>
        <w:spacing w:after="0"/>
        <w:tabs>
          <w:tab w:leader="none" w:pos="2042" w:val="left"/>
        </w:tabs>
        <w:rPr>
          <w:sz w:val="20"/>
          <w:szCs w:val="20"/>
          <w:color w:val="auto"/>
        </w:rPr>
      </w:pPr>
      <w:r>
        <w:rPr>
          <w:rFonts w:ascii="Arial" w:cs="Arial" w:eastAsia="Arial" w:hAnsi="Arial"/>
          <w:sz w:val="15"/>
          <w:szCs w:val="15"/>
          <w:color w:val="auto"/>
        </w:rPr>
        <w:t>title below)</w:t>
      </w:r>
      <w:r>
        <w:rPr>
          <w:sz w:val="20"/>
          <w:szCs w:val="20"/>
          <w:color w:val="auto"/>
        </w:rPr>
        <w:tab/>
      </w:r>
      <w:r>
        <w:rPr>
          <w:rFonts w:ascii="Arial" w:cs="Arial" w:eastAsia="Arial" w:hAnsi="Arial"/>
          <w:sz w:val="15"/>
          <w:szCs w:val="15"/>
          <w:color w:val="auto"/>
        </w:rPr>
        <w:t>below)</w:t>
      </w:r>
    </w:p>
    <w:p>
      <w:pPr>
        <w:spacing w:after="0" w:line="20" w:lineRule="exact"/>
        <w:rPr>
          <w:sz w:val="24"/>
          <w:szCs w:val="24"/>
          <w:color w:val="auto"/>
        </w:rPr>
      </w:pPr>
      <w:r>
        <w:rPr>
          <w:sz w:val="24"/>
          <w:szCs w:val="24"/>
          <w:color w:val="auto"/>
        </w:rPr>
        <w:br w:type="column"/>
      </w:r>
    </w:p>
    <w:p>
      <w:pPr>
        <w:ind w:left="-9" w:right="440" w:firstLine="9"/>
        <w:spacing w:after="0" w:line="239" w:lineRule="auto"/>
        <w:tabs>
          <w:tab w:leader="none" w:pos="158" w:val="left"/>
        </w:tabs>
        <w:numPr>
          <w:ilvl w:val="0"/>
          <w:numId w:val="2"/>
        </w:numPr>
        <w:rPr>
          <w:rFonts w:ascii="Arial" w:cs="Arial" w:eastAsia="Arial" w:hAnsi="Arial"/>
          <w:sz w:val="15"/>
          <w:szCs w:val="15"/>
          <w:color w:val="auto"/>
        </w:rPr>
      </w:pPr>
      <w:r>
        <w:rPr>
          <w:rFonts w:ascii="Arial" w:cs="Arial" w:eastAsia="Arial" w:hAnsi="Arial"/>
          <w:sz w:val="15"/>
          <w:szCs w:val="15"/>
          <w:color w:val="auto"/>
        </w:rPr>
        <w:t>If Amendment, Date of Original Filed (Month/Day/Year)</w:t>
      </w:r>
    </w:p>
    <w:p>
      <w:pPr>
        <w:spacing w:after="0" w:line="256" w:lineRule="exact"/>
        <w:rPr>
          <w:rFonts w:ascii="Arial" w:cs="Arial" w:eastAsia="Arial" w:hAnsi="Arial"/>
          <w:sz w:val="15"/>
          <w:szCs w:val="15"/>
          <w:color w:val="auto"/>
        </w:rPr>
      </w:pPr>
    </w:p>
    <w:p>
      <w:pPr>
        <w:ind w:left="-9" w:right="480" w:firstLine="9"/>
        <w:spacing w:after="0" w:line="239" w:lineRule="auto"/>
        <w:tabs>
          <w:tab w:leader="none" w:pos="158" w:val="left"/>
        </w:tabs>
        <w:numPr>
          <w:ilvl w:val="0"/>
          <w:numId w:val="2"/>
        </w:numPr>
        <w:rPr>
          <w:rFonts w:ascii="Arial" w:cs="Arial" w:eastAsia="Arial" w:hAnsi="Arial"/>
          <w:sz w:val="15"/>
          <w:szCs w:val="15"/>
          <w:color w:val="auto"/>
        </w:rPr>
      </w:pPr>
      <w:r>
        <w:rPr>
          <w:rFonts w:ascii="Arial" w:cs="Arial" w:eastAsia="Arial" w:hAnsi="Arial"/>
          <w:sz w:val="15"/>
          <w:szCs w:val="15"/>
          <w:color w:val="auto"/>
        </w:rPr>
        <w:t>Individual or Joint/Group Filing (Check Applicable Line)</w:t>
      </w:r>
    </w:p>
    <w:p>
      <w:pPr>
        <w:spacing w:after="0" w:line="32" w:lineRule="exact"/>
        <w:rPr>
          <w:sz w:val="24"/>
          <w:szCs w:val="24"/>
          <w:color w:val="auto"/>
        </w:rPr>
      </w:pPr>
    </w:p>
    <w:p>
      <w:pPr>
        <w:ind w:left="451" w:right="340" w:hanging="304"/>
        <w:spacing w:after="0" w:line="184" w:lineRule="auto"/>
        <w:tabs>
          <w:tab w:leader="none" w:pos="451" w:val="left"/>
        </w:tabs>
        <w:numPr>
          <w:ilvl w:val="0"/>
          <w:numId w:val="3"/>
        </w:numPr>
        <w:rPr>
          <w:rFonts w:ascii="Arial" w:cs="Arial" w:eastAsia="Arial" w:hAnsi="Arial"/>
          <w:sz w:val="27"/>
          <w:szCs w:val="27"/>
          <w:color w:val="0000FF"/>
          <w:vertAlign w:val="subscript"/>
        </w:rPr>
      </w:pPr>
      <w:r>
        <w:rPr>
          <w:rFonts w:ascii="Arial" w:cs="Arial" w:eastAsia="Arial" w:hAnsi="Arial"/>
          <w:sz w:val="12"/>
          <w:szCs w:val="12"/>
          <w:color w:val="auto"/>
        </w:rPr>
        <w:t>Form filed by One Reporting Person</w:t>
      </w:r>
    </w:p>
    <w:p>
      <w:pPr>
        <w:spacing w:after="0" w:line="46" w:lineRule="exact"/>
        <w:rPr>
          <w:rFonts w:ascii="Arial" w:cs="Arial" w:eastAsia="Arial" w:hAnsi="Arial"/>
          <w:sz w:val="27"/>
          <w:szCs w:val="27"/>
          <w:color w:val="0000FF"/>
          <w:vertAlign w:val="subscript"/>
        </w:rPr>
      </w:pPr>
    </w:p>
    <w:p>
      <w:pPr>
        <w:ind w:left="451" w:right="320"/>
        <w:spacing w:after="0" w:line="239" w:lineRule="auto"/>
        <w:rPr>
          <w:rFonts w:ascii="Arial" w:cs="Arial" w:eastAsia="Arial" w:hAnsi="Arial"/>
          <w:sz w:val="27"/>
          <w:szCs w:val="27"/>
          <w:color w:val="0000FF"/>
          <w:vertAlign w:val="subscript"/>
        </w:rPr>
      </w:pPr>
      <w:r>
        <w:rPr>
          <w:rFonts w:ascii="Arial" w:cs="Arial" w:eastAsia="Arial" w:hAnsi="Arial"/>
          <w:sz w:val="15"/>
          <w:szCs w:val="15"/>
          <w:color w:val="auto"/>
        </w:rPr>
        <w:t>Form filed by More than One Reporting Person</w:t>
      </w:r>
    </w:p>
    <w:p>
      <w:pPr>
        <w:spacing w:after="0" w:line="507" w:lineRule="exact"/>
        <w:rPr>
          <w:sz w:val="24"/>
          <w:szCs w:val="24"/>
          <w:color w:val="auto"/>
        </w:rPr>
      </w:pPr>
    </w:p>
    <w:p>
      <w:pPr>
        <w:sectPr>
          <w:pgSz w:w="11900" w:h="16838" w:orient="portrait"/>
          <w:cols w:equalWidth="0" w:num="3">
            <w:col w:w="4277" w:space="720"/>
            <w:col w:w="3003" w:space="269"/>
            <w:col w:w="2671"/>
          </w:cols>
          <w:pgMar w:left="480" w:top="236" w:right="479" w:bottom="1440" w:gutter="0" w:footer="0" w:header="0"/>
          <w:type w:val="continuous"/>
        </w:sectPr>
      </w:pPr>
    </w:p>
    <w:p>
      <w:pPr>
        <w:jc w:val="center"/>
        <w:spacing w:after="0"/>
        <w:rPr>
          <w:sz w:val="20"/>
          <w:szCs w:val="20"/>
          <w:color w:val="auto"/>
        </w:rPr>
      </w:pPr>
      <w:r>
        <w:rPr>
          <w:rFonts w:ascii="Arial" w:cs="Arial" w:eastAsia="Arial" w:hAnsi="Arial"/>
          <w:sz w:val="20"/>
          <w:szCs w:val="20"/>
          <w:b w:val="1"/>
          <w:bCs w:val="1"/>
          <w:color w:val="auto"/>
        </w:rPr>
        <w:t>Table I - Non-Derivative Securities Beneficially Owned</w:t>
      </w:r>
    </w:p>
    <w:p>
      <w:pPr>
        <w:spacing w:after="0" w:line="140" w:lineRule="exact"/>
        <w:rPr>
          <w:sz w:val="24"/>
          <w:szCs w:val="24"/>
          <w:color w:val="auto"/>
        </w:rPr>
      </w:pPr>
    </w:p>
    <w:tbl>
      <w:tblPr>
        <w:tblLayout w:type="fixed"/>
        <w:tblInd w:w="0" w:type="dxa"/>
        <w:tblCellMar>
          <w:top w:w="0" w:type="dxa"/>
          <w:left w:w="0" w:type="dxa"/>
          <w:bottom w:w="0" w:type="dxa"/>
          <w:right w:w="0" w:type="dxa"/>
        </w:tblCellMar>
      </w:tblPr>
      <w:tr>
        <w:trPr>
          <w:trHeight w:val="172"/>
        </w:trPr>
        <w:tc>
          <w:tcPr>
            <w:tcW w:w="20" w:type="dxa"/>
            <w:vAlign w:val="bottom"/>
          </w:tcPr>
          <w:p>
            <w:pPr>
              <w:spacing w:after="0"/>
              <w:rPr>
                <w:sz w:val="14"/>
                <w:szCs w:val="14"/>
                <w:color w:val="auto"/>
              </w:rPr>
            </w:pPr>
          </w:p>
        </w:tc>
        <w:tc>
          <w:tcPr>
            <w:tcW w:w="3420" w:type="dxa"/>
            <w:vAlign w:val="bottom"/>
          </w:tcPr>
          <w:p>
            <w:pPr>
              <w:ind w:left="80"/>
              <w:spacing w:after="0"/>
              <w:rPr>
                <w:sz w:val="20"/>
                <w:szCs w:val="20"/>
                <w:color w:val="auto"/>
              </w:rPr>
            </w:pPr>
            <w:r>
              <w:rPr>
                <w:rFonts w:ascii="Arial" w:cs="Arial" w:eastAsia="Arial" w:hAnsi="Arial"/>
                <w:sz w:val="15"/>
                <w:szCs w:val="15"/>
                <w:b w:val="1"/>
                <w:bCs w:val="1"/>
                <w:color w:val="auto"/>
              </w:rPr>
              <w:t>1. Title of Security (Instr. 4)</w:t>
            </w:r>
          </w:p>
        </w:tc>
        <w:tc>
          <w:tcPr>
            <w:tcW w:w="3400" w:type="dxa"/>
            <w:vAlign w:val="bottom"/>
          </w:tcPr>
          <w:p>
            <w:pPr>
              <w:ind w:left="1460"/>
              <w:spacing w:after="0"/>
              <w:rPr>
                <w:sz w:val="20"/>
                <w:szCs w:val="20"/>
                <w:color w:val="auto"/>
              </w:rPr>
            </w:pPr>
            <w:r>
              <w:rPr>
                <w:rFonts w:ascii="Arial" w:cs="Arial" w:eastAsia="Arial" w:hAnsi="Arial"/>
                <w:sz w:val="15"/>
                <w:szCs w:val="15"/>
                <w:b w:val="1"/>
                <w:bCs w:val="1"/>
                <w:color w:val="auto"/>
              </w:rPr>
              <w:t>2. Amount of Securities</w:t>
            </w:r>
          </w:p>
        </w:tc>
        <w:tc>
          <w:tcPr>
            <w:tcW w:w="1220" w:type="dxa"/>
            <w:vAlign w:val="bottom"/>
          </w:tcPr>
          <w:p>
            <w:pPr>
              <w:ind w:left="140"/>
              <w:spacing w:after="0"/>
              <w:rPr>
                <w:sz w:val="20"/>
                <w:szCs w:val="20"/>
                <w:color w:val="auto"/>
              </w:rPr>
            </w:pPr>
            <w:r>
              <w:rPr>
                <w:rFonts w:ascii="Arial" w:cs="Arial" w:eastAsia="Arial" w:hAnsi="Arial"/>
                <w:sz w:val="15"/>
                <w:szCs w:val="15"/>
                <w:b w:val="1"/>
                <w:bCs w:val="1"/>
                <w:color w:val="auto"/>
              </w:rPr>
              <w:t>3. Ownership</w:t>
            </w:r>
          </w:p>
        </w:tc>
        <w:tc>
          <w:tcPr>
            <w:tcW w:w="2880" w:type="dxa"/>
            <w:vAlign w:val="bottom"/>
            <w:gridSpan w:val="2"/>
          </w:tcPr>
          <w:p>
            <w:pPr>
              <w:ind w:left="100"/>
              <w:spacing w:after="0"/>
              <w:rPr>
                <w:sz w:val="20"/>
                <w:szCs w:val="20"/>
                <w:color w:val="auto"/>
              </w:rPr>
            </w:pPr>
            <w:r>
              <w:rPr>
                <w:rFonts w:ascii="Arial" w:cs="Arial" w:eastAsia="Arial" w:hAnsi="Arial"/>
                <w:sz w:val="15"/>
                <w:szCs w:val="15"/>
                <w:b w:val="1"/>
                <w:bCs w:val="1"/>
                <w:color w:val="auto"/>
              </w:rPr>
              <w:t>4. Nature of Indirect Beneficial</w:t>
            </w:r>
          </w:p>
        </w:tc>
      </w:tr>
      <w:tr>
        <w:trPr>
          <w:trHeight w:val="165"/>
        </w:trPr>
        <w:tc>
          <w:tcPr>
            <w:tcW w:w="20" w:type="dxa"/>
            <w:vAlign w:val="bottom"/>
          </w:tcPr>
          <w:p>
            <w:pPr>
              <w:spacing w:after="0"/>
              <w:rPr>
                <w:sz w:val="14"/>
                <w:szCs w:val="14"/>
                <w:color w:val="auto"/>
              </w:rPr>
            </w:pPr>
          </w:p>
        </w:tc>
        <w:tc>
          <w:tcPr>
            <w:tcW w:w="3420" w:type="dxa"/>
            <w:vAlign w:val="bottom"/>
          </w:tcPr>
          <w:p>
            <w:pPr>
              <w:spacing w:after="0"/>
              <w:rPr>
                <w:sz w:val="14"/>
                <w:szCs w:val="14"/>
                <w:color w:val="auto"/>
              </w:rPr>
            </w:pPr>
          </w:p>
        </w:tc>
        <w:tc>
          <w:tcPr>
            <w:tcW w:w="3400" w:type="dxa"/>
            <w:vAlign w:val="bottom"/>
          </w:tcPr>
          <w:p>
            <w:pPr>
              <w:ind w:left="1460"/>
              <w:spacing w:after="0" w:line="165" w:lineRule="exact"/>
              <w:rPr>
                <w:sz w:val="20"/>
                <w:szCs w:val="20"/>
                <w:color w:val="auto"/>
              </w:rPr>
            </w:pPr>
            <w:r>
              <w:rPr>
                <w:rFonts w:ascii="Arial" w:cs="Arial" w:eastAsia="Arial" w:hAnsi="Arial"/>
                <w:sz w:val="15"/>
                <w:szCs w:val="15"/>
                <w:b w:val="1"/>
                <w:bCs w:val="1"/>
                <w:color w:val="auto"/>
              </w:rPr>
              <w:t>Beneficially Owned (Instr.</w:t>
            </w:r>
          </w:p>
        </w:tc>
        <w:tc>
          <w:tcPr>
            <w:tcW w:w="1220" w:type="dxa"/>
            <w:vAlign w:val="bottom"/>
          </w:tcPr>
          <w:p>
            <w:pPr>
              <w:ind w:left="140"/>
              <w:spacing w:after="0" w:line="165" w:lineRule="exact"/>
              <w:rPr>
                <w:sz w:val="20"/>
                <w:szCs w:val="20"/>
                <w:color w:val="auto"/>
              </w:rPr>
            </w:pPr>
            <w:r>
              <w:rPr>
                <w:rFonts w:ascii="Arial" w:cs="Arial" w:eastAsia="Arial" w:hAnsi="Arial"/>
                <w:sz w:val="15"/>
                <w:szCs w:val="15"/>
                <w:b w:val="1"/>
                <w:bCs w:val="1"/>
                <w:color w:val="auto"/>
              </w:rPr>
              <w:t>Form: Direct</w:t>
            </w:r>
          </w:p>
        </w:tc>
        <w:tc>
          <w:tcPr>
            <w:tcW w:w="2880" w:type="dxa"/>
            <w:vAlign w:val="bottom"/>
            <w:gridSpan w:val="2"/>
          </w:tcPr>
          <w:p>
            <w:pPr>
              <w:ind w:left="100"/>
              <w:spacing w:after="0" w:line="165" w:lineRule="exact"/>
              <w:rPr>
                <w:sz w:val="20"/>
                <w:szCs w:val="20"/>
                <w:color w:val="auto"/>
              </w:rPr>
            </w:pPr>
            <w:r>
              <w:rPr>
                <w:rFonts w:ascii="Arial" w:cs="Arial" w:eastAsia="Arial" w:hAnsi="Arial"/>
                <w:sz w:val="15"/>
                <w:szCs w:val="15"/>
                <w:b w:val="1"/>
                <w:bCs w:val="1"/>
                <w:color w:val="auto"/>
              </w:rPr>
              <w:t>Ownership (Instr. 5)</w:t>
            </w:r>
          </w:p>
        </w:tc>
      </w:tr>
      <w:tr>
        <w:trPr>
          <w:trHeight w:val="165"/>
        </w:trPr>
        <w:tc>
          <w:tcPr>
            <w:tcW w:w="20" w:type="dxa"/>
            <w:vAlign w:val="bottom"/>
          </w:tcPr>
          <w:p>
            <w:pPr>
              <w:spacing w:after="0"/>
              <w:rPr>
                <w:sz w:val="14"/>
                <w:szCs w:val="14"/>
                <w:color w:val="auto"/>
              </w:rPr>
            </w:pPr>
          </w:p>
        </w:tc>
        <w:tc>
          <w:tcPr>
            <w:tcW w:w="3420" w:type="dxa"/>
            <w:vAlign w:val="bottom"/>
          </w:tcPr>
          <w:p>
            <w:pPr>
              <w:spacing w:after="0"/>
              <w:rPr>
                <w:sz w:val="14"/>
                <w:szCs w:val="14"/>
                <w:color w:val="auto"/>
              </w:rPr>
            </w:pPr>
          </w:p>
        </w:tc>
        <w:tc>
          <w:tcPr>
            <w:tcW w:w="3400" w:type="dxa"/>
            <w:vAlign w:val="bottom"/>
          </w:tcPr>
          <w:p>
            <w:pPr>
              <w:ind w:left="1460"/>
              <w:spacing w:after="0" w:line="165" w:lineRule="exact"/>
              <w:rPr>
                <w:sz w:val="20"/>
                <w:szCs w:val="20"/>
                <w:color w:val="auto"/>
              </w:rPr>
            </w:pPr>
            <w:r>
              <w:rPr>
                <w:rFonts w:ascii="Arial" w:cs="Arial" w:eastAsia="Arial" w:hAnsi="Arial"/>
                <w:sz w:val="15"/>
                <w:szCs w:val="15"/>
                <w:b w:val="1"/>
                <w:bCs w:val="1"/>
                <w:color w:val="auto"/>
              </w:rPr>
              <w:t>4)</w:t>
            </w:r>
          </w:p>
        </w:tc>
        <w:tc>
          <w:tcPr>
            <w:tcW w:w="1220" w:type="dxa"/>
            <w:vAlign w:val="bottom"/>
          </w:tcPr>
          <w:p>
            <w:pPr>
              <w:ind w:left="140"/>
              <w:spacing w:after="0" w:line="165" w:lineRule="exact"/>
              <w:rPr>
                <w:sz w:val="20"/>
                <w:szCs w:val="20"/>
                <w:color w:val="auto"/>
              </w:rPr>
            </w:pPr>
            <w:r>
              <w:rPr>
                <w:rFonts w:ascii="Arial" w:cs="Arial" w:eastAsia="Arial" w:hAnsi="Arial"/>
                <w:sz w:val="15"/>
                <w:szCs w:val="15"/>
                <w:b w:val="1"/>
                <w:bCs w:val="1"/>
                <w:color w:val="auto"/>
              </w:rPr>
              <w:t>(D) or Indirect</w:t>
            </w:r>
          </w:p>
        </w:tc>
        <w:tc>
          <w:tcPr>
            <w:tcW w:w="2860" w:type="dxa"/>
            <w:vAlign w:val="bottom"/>
          </w:tcPr>
          <w:p>
            <w:pPr>
              <w:spacing w:after="0"/>
              <w:rPr>
                <w:sz w:val="14"/>
                <w:szCs w:val="14"/>
                <w:color w:val="auto"/>
              </w:rPr>
            </w:pPr>
          </w:p>
        </w:tc>
        <w:tc>
          <w:tcPr>
            <w:tcW w:w="20" w:type="dxa"/>
            <w:vAlign w:val="bottom"/>
          </w:tcPr>
          <w:p>
            <w:pPr>
              <w:spacing w:after="0"/>
              <w:rPr>
                <w:sz w:val="14"/>
                <w:szCs w:val="14"/>
                <w:color w:val="auto"/>
              </w:rPr>
            </w:pPr>
          </w:p>
        </w:tc>
      </w:tr>
      <w:tr>
        <w:trPr>
          <w:trHeight w:val="198"/>
        </w:trPr>
        <w:tc>
          <w:tcPr>
            <w:tcW w:w="20" w:type="dxa"/>
            <w:vAlign w:val="bottom"/>
          </w:tcPr>
          <w:p>
            <w:pPr>
              <w:spacing w:after="0"/>
              <w:rPr>
                <w:sz w:val="17"/>
                <w:szCs w:val="17"/>
                <w:color w:val="auto"/>
              </w:rPr>
            </w:pPr>
          </w:p>
        </w:tc>
        <w:tc>
          <w:tcPr>
            <w:tcW w:w="3420" w:type="dxa"/>
            <w:vAlign w:val="bottom"/>
          </w:tcPr>
          <w:p>
            <w:pPr>
              <w:spacing w:after="0"/>
              <w:rPr>
                <w:sz w:val="17"/>
                <w:szCs w:val="17"/>
                <w:color w:val="auto"/>
              </w:rPr>
            </w:pPr>
          </w:p>
        </w:tc>
        <w:tc>
          <w:tcPr>
            <w:tcW w:w="3400" w:type="dxa"/>
            <w:vAlign w:val="bottom"/>
          </w:tcPr>
          <w:p>
            <w:pPr>
              <w:spacing w:after="0"/>
              <w:rPr>
                <w:sz w:val="17"/>
                <w:szCs w:val="17"/>
                <w:color w:val="auto"/>
              </w:rPr>
            </w:pPr>
          </w:p>
        </w:tc>
        <w:tc>
          <w:tcPr>
            <w:tcW w:w="1220" w:type="dxa"/>
            <w:vAlign w:val="bottom"/>
          </w:tcPr>
          <w:p>
            <w:pPr>
              <w:ind w:left="140"/>
              <w:spacing w:after="0"/>
              <w:rPr>
                <w:sz w:val="20"/>
                <w:szCs w:val="20"/>
                <w:color w:val="auto"/>
              </w:rPr>
            </w:pPr>
            <w:r>
              <w:rPr>
                <w:rFonts w:ascii="Arial" w:cs="Arial" w:eastAsia="Arial" w:hAnsi="Arial"/>
                <w:sz w:val="15"/>
                <w:szCs w:val="15"/>
                <w:b w:val="1"/>
                <w:bCs w:val="1"/>
                <w:color w:val="auto"/>
              </w:rPr>
              <w:t>(I) (Instr. 5)</w:t>
            </w:r>
          </w:p>
        </w:tc>
        <w:tc>
          <w:tcPr>
            <w:tcW w:w="286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81"/>
        </w:trPr>
        <w:tc>
          <w:tcPr>
            <w:tcW w:w="20" w:type="dxa"/>
            <w:vAlign w:val="bottom"/>
            <w:tcBorders>
              <w:bottom w:val="single" w:sz="8" w:color="2C2C2C"/>
            </w:tcBorders>
          </w:tcPr>
          <w:p>
            <w:pPr>
              <w:spacing w:after="0"/>
              <w:rPr>
                <w:sz w:val="6"/>
                <w:szCs w:val="6"/>
                <w:color w:val="auto"/>
              </w:rPr>
            </w:pPr>
          </w:p>
        </w:tc>
        <w:tc>
          <w:tcPr>
            <w:tcW w:w="3420" w:type="dxa"/>
            <w:vAlign w:val="bottom"/>
            <w:tcBorders>
              <w:bottom w:val="single" w:sz="8" w:color="2C2C2C"/>
            </w:tcBorders>
          </w:tcPr>
          <w:p>
            <w:pPr>
              <w:spacing w:after="0"/>
              <w:rPr>
                <w:sz w:val="6"/>
                <w:szCs w:val="6"/>
                <w:color w:val="auto"/>
              </w:rPr>
            </w:pPr>
          </w:p>
        </w:tc>
        <w:tc>
          <w:tcPr>
            <w:tcW w:w="3400" w:type="dxa"/>
            <w:vAlign w:val="bottom"/>
            <w:tcBorders>
              <w:bottom w:val="single" w:sz="8" w:color="2C2C2C"/>
            </w:tcBorders>
          </w:tcPr>
          <w:p>
            <w:pPr>
              <w:spacing w:after="0"/>
              <w:rPr>
                <w:sz w:val="6"/>
                <w:szCs w:val="6"/>
                <w:color w:val="auto"/>
              </w:rPr>
            </w:pPr>
          </w:p>
        </w:tc>
        <w:tc>
          <w:tcPr>
            <w:tcW w:w="1220" w:type="dxa"/>
            <w:vAlign w:val="bottom"/>
            <w:tcBorders>
              <w:bottom w:val="single" w:sz="8" w:color="2C2C2C"/>
            </w:tcBorders>
          </w:tcPr>
          <w:p>
            <w:pPr>
              <w:spacing w:after="0"/>
              <w:rPr>
                <w:sz w:val="6"/>
                <w:szCs w:val="6"/>
                <w:color w:val="auto"/>
              </w:rPr>
            </w:pPr>
          </w:p>
        </w:tc>
        <w:tc>
          <w:tcPr>
            <w:tcW w:w="286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3420" w:type="dxa"/>
            <w:vAlign w:val="bottom"/>
            <w:tcBorders>
              <w:top w:val="single" w:sz="8" w:color="808080"/>
            </w:tcBorders>
            <w:shd w:val="clear" w:color="auto" w:fill="2C2C2C"/>
          </w:tcPr>
          <w:p>
            <w:pPr>
              <w:spacing w:after="0" w:line="20" w:lineRule="exact"/>
              <w:rPr>
                <w:sz w:val="1"/>
                <w:szCs w:val="1"/>
                <w:color w:val="auto"/>
              </w:rPr>
            </w:pPr>
          </w:p>
        </w:tc>
        <w:tc>
          <w:tcPr>
            <w:tcW w:w="3400" w:type="dxa"/>
            <w:vAlign w:val="bottom"/>
            <w:tcBorders>
              <w:top w:val="single" w:sz="8" w:color="808080"/>
            </w:tcBorders>
            <w:shd w:val="clear" w:color="auto" w:fill="2C2C2C"/>
          </w:tcPr>
          <w:p>
            <w:pPr>
              <w:spacing w:after="0" w:line="20" w:lineRule="exact"/>
              <w:rPr>
                <w:sz w:val="1"/>
                <w:szCs w:val="1"/>
                <w:color w:val="auto"/>
              </w:rPr>
            </w:pPr>
          </w:p>
        </w:tc>
        <w:tc>
          <w:tcPr>
            <w:tcW w:w="1220" w:type="dxa"/>
            <w:vAlign w:val="bottom"/>
            <w:tcBorders>
              <w:top w:val="single" w:sz="8" w:color="808080"/>
            </w:tcBorders>
            <w:shd w:val="clear" w:color="auto" w:fill="2C2C2C"/>
          </w:tcPr>
          <w:p>
            <w:pPr>
              <w:spacing w:after="0" w:line="20" w:lineRule="exact"/>
              <w:rPr>
                <w:sz w:val="1"/>
                <w:szCs w:val="1"/>
                <w:color w:val="auto"/>
              </w:rPr>
            </w:pPr>
          </w:p>
        </w:tc>
        <w:tc>
          <w:tcPr>
            <w:tcW w:w="286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r>
    </w:tbl>
    <w:p>
      <w:pPr>
        <w:spacing w:after="0" w:line="40"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Table II - Derivative Securities Beneficially Owned</w:t>
      </w:r>
    </w:p>
    <w:p>
      <w:pPr>
        <w:spacing w:after="0" w:line="19"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(e.g., puts, calls, warrants, options, convertible securities)</w:t>
      </w:r>
    </w:p>
    <w:p>
      <w:pPr>
        <w:spacing w:after="0" w:line="116" w:lineRule="exact"/>
        <w:rPr>
          <w:sz w:val="24"/>
          <w:szCs w:val="24"/>
          <w:color w:val="auto"/>
        </w:rPr>
      </w:pPr>
    </w:p>
    <w:tbl>
      <w:tblPr>
        <w:tblLayout w:type="fixed"/>
        <w:tblInd w:w="0" w:type="dxa"/>
        <w:tblCellMar>
          <w:top w:w="0" w:type="dxa"/>
          <w:left w:w="0" w:type="dxa"/>
          <w:bottom w:w="0" w:type="dxa"/>
          <w:right w:w="0" w:type="dxa"/>
        </w:tblCellMar>
      </w:tblPr>
      <w:tr>
        <w:trPr>
          <w:trHeight w:val="172"/>
        </w:trPr>
        <w:tc>
          <w:tcPr>
            <w:tcW w:w="3140" w:type="dxa"/>
            <w:vAlign w:val="bottom"/>
          </w:tcPr>
          <w:p>
            <w:pPr>
              <w:ind w:left="100"/>
              <w:spacing w:after="0"/>
              <w:rPr>
                <w:sz w:val="20"/>
                <w:szCs w:val="20"/>
                <w:color w:val="auto"/>
              </w:rPr>
            </w:pPr>
            <w:r>
              <w:rPr>
                <w:rFonts w:ascii="Arial" w:cs="Arial" w:eastAsia="Arial" w:hAnsi="Arial"/>
                <w:sz w:val="15"/>
                <w:szCs w:val="15"/>
                <w:b w:val="1"/>
                <w:bCs w:val="1"/>
                <w:color w:val="auto"/>
              </w:rPr>
              <w:t>1. Title of Derivative Security (Instr. 4)</w:t>
            </w:r>
          </w:p>
        </w:tc>
        <w:tc>
          <w:tcPr>
            <w:tcW w:w="1880" w:type="dxa"/>
            <w:vAlign w:val="bottom"/>
            <w:gridSpan w:val="2"/>
          </w:tcPr>
          <w:p>
            <w:pPr>
              <w:ind w:left="80"/>
              <w:spacing w:after="0"/>
              <w:rPr>
                <w:sz w:val="20"/>
                <w:szCs w:val="20"/>
                <w:color w:val="auto"/>
              </w:rPr>
            </w:pPr>
            <w:r>
              <w:rPr>
                <w:rFonts w:ascii="Arial" w:cs="Arial" w:eastAsia="Arial" w:hAnsi="Arial"/>
                <w:sz w:val="15"/>
                <w:szCs w:val="15"/>
                <w:b w:val="1"/>
                <w:bCs w:val="1"/>
                <w:color w:val="auto"/>
              </w:rPr>
              <w:t>2. Date Exercisable and</w:t>
            </w:r>
          </w:p>
        </w:tc>
        <w:tc>
          <w:tcPr>
            <w:tcW w:w="2500" w:type="dxa"/>
            <w:vAlign w:val="bottom"/>
            <w:gridSpan w:val="3"/>
          </w:tcPr>
          <w:p>
            <w:pPr>
              <w:ind w:left="60"/>
              <w:spacing w:after="0"/>
              <w:rPr>
                <w:sz w:val="20"/>
                <w:szCs w:val="20"/>
                <w:color w:val="auto"/>
              </w:rPr>
            </w:pPr>
            <w:r>
              <w:rPr>
                <w:rFonts w:ascii="Arial" w:cs="Arial" w:eastAsia="Arial" w:hAnsi="Arial"/>
                <w:sz w:val="15"/>
                <w:szCs w:val="15"/>
                <w:b w:val="1"/>
                <w:bCs w:val="1"/>
                <w:color w:val="auto"/>
              </w:rPr>
              <w:t>3. Title and Amount of Securities</w:t>
            </w:r>
          </w:p>
        </w:tc>
        <w:tc>
          <w:tcPr>
            <w:tcW w:w="940" w:type="dxa"/>
            <w:vAlign w:val="bottom"/>
          </w:tcPr>
          <w:p>
            <w:pPr>
              <w:ind w:left="80"/>
              <w:spacing w:after="0"/>
              <w:rPr>
                <w:sz w:val="20"/>
                <w:szCs w:val="20"/>
                <w:color w:val="auto"/>
              </w:rPr>
            </w:pPr>
            <w:r>
              <w:rPr>
                <w:rFonts w:ascii="Arial" w:cs="Arial" w:eastAsia="Arial" w:hAnsi="Arial"/>
                <w:sz w:val="15"/>
                <w:szCs w:val="15"/>
                <w:b w:val="1"/>
                <w:bCs w:val="1"/>
                <w:color w:val="auto"/>
              </w:rPr>
              <w:t>4.</w:t>
            </w:r>
          </w:p>
        </w:tc>
        <w:tc>
          <w:tcPr>
            <w:tcW w:w="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20" w:type="dxa"/>
            <w:vAlign w:val="bottom"/>
          </w:tcPr>
          <w:p>
            <w:pPr>
              <w:ind w:left="40"/>
              <w:spacing w:after="0"/>
              <w:rPr>
                <w:sz w:val="20"/>
                <w:szCs w:val="20"/>
                <w:color w:val="auto"/>
              </w:rPr>
            </w:pPr>
            <w:r>
              <w:rPr>
                <w:rFonts w:ascii="Arial" w:cs="Arial" w:eastAsia="Arial" w:hAnsi="Arial"/>
                <w:sz w:val="15"/>
                <w:szCs w:val="15"/>
                <w:b w:val="1"/>
                <w:bCs w:val="1"/>
                <w:color w:val="auto"/>
              </w:rPr>
              <w:t>5.</w:t>
            </w:r>
          </w:p>
        </w:tc>
        <w:tc>
          <w:tcPr>
            <w:tcW w:w="680" w:type="dxa"/>
            <w:vAlign w:val="bottom"/>
          </w:tcPr>
          <w:p>
            <w:pPr>
              <w:spacing w:after="0"/>
              <w:rPr>
                <w:sz w:val="15"/>
                <w:szCs w:val="15"/>
                <w:color w:val="auto"/>
              </w:rPr>
            </w:pPr>
          </w:p>
        </w:tc>
        <w:tc>
          <w:tcPr>
            <w:tcW w:w="1500" w:type="dxa"/>
            <w:vAlign w:val="bottom"/>
            <w:gridSpan w:val="2"/>
          </w:tcPr>
          <w:p>
            <w:pPr>
              <w:ind w:left="80"/>
              <w:spacing w:after="0"/>
              <w:rPr>
                <w:sz w:val="20"/>
                <w:szCs w:val="20"/>
                <w:color w:val="auto"/>
              </w:rPr>
            </w:pPr>
            <w:r>
              <w:rPr>
                <w:rFonts w:ascii="Arial" w:cs="Arial" w:eastAsia="Arial" w:hAnsi="Arial"/>
                <w:sz w:val="15"/>
                <w:szCs w:val="15"/>
                <w:b w:val="1"/>
                <w:bCs w:val="1"/>
                <w:color w:val="auto"/>
              </w:rPr>
              <w:t>6. Nature of</w:t>
            </w:r>
          </w:p>
        </w:tc>
        <w:tc>
          <w:tcPr>
            <w:tcW w:w="0" w:type="dxa"/>
            <w:vAlign w:val="bottom"/>
          </w:tcPr>
          <w:p>
            <w:pPr>
              <w:spacing w:after="0"/>
              <w:rPr>
                <w:sz w:val="1"/>
                <w:szCs w:val="1"/>
                <w:color w:val="auto"/>
              </w:rPr>
            </w:pPr>
          </w:p>
        </w:tc>
      </w:tr>
      <w:tr>
        <w:trPr>
          <w:trHeight w:val="165"/>
        </w:trPr>
        <w:tc>
          <w:tcPr>
            <w:tcW w:w="3140" w:type="dxa"/>
            <w:vAlign w:val="bottom"/>
          </w:tcPr>
          <w:p>
            <w:pPr>
              <w:spacing w:after="0"/>
              <w:rPr>
                <w:sz w:val="14"/>
                <w:szCs w:val="14"/>
                <w:color w:val="auto"/>
              </w:rPr>
            </w:pPr>
          </w:p>
        </w:tc>
        <w:tc>
          <w:tcPr>
            <w:tcW w:w="188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Expiration Date</w:t>
            </w:r>
          </w:p>
        </w:tc>
        <w:tc>
          <w:tcPr>
            <w:tcW w:w="2500" w:type="dxa"/>
            <w:vAlign w:val="bottom"/>
            <w:gridSpan w:val="3"/>
          </w:tcPr>
          <w:p>
            <w:pPr>
              <w:ind w:left="60"/>
              <w:spacing w:after="0" w:line="165" w:lineRule="exact"/>
              <w:rPr>
                <w:sz w:val="20"/>
                <w:szCs w:val="20"/>
                <w:color w:val="auto"/>
              </w:rPr>
            </w:pPr>
            <w:r>
              <w:rPr>
                <w:rFonts w:ascii="Arial" w:cs="Arial" w:eastAsia="Arial" w:hAnsi="Arial"/>
                <w:sz w:val="15"/>
                <w:szCs w:val="15"/>
                <w:b w:val="1"/>
                <w:bCs w:val="1"/>
                <w:color w:val="auto"/>
              </w:rPr>
              <w:t>Underlying Derivative Security</w:t>
            </w:r>
          </w:p>
        </w:tc>
        <w:tc>
          <w:tcPr>
            <w:tcW w:w="1020" w:type="dxa"/>
            <w:vAlign w:val="bottom"/>
            <w:gridSpan w:val="3"/>
          </w:tcPr>
          <w:p>
            <w:pPr>
              <w:ind w:left="80"/>
              <w:spacing w:after="0" w:line="165" w:lineRule="exact"/>
              <w:rPr>
                <w:sz w:val="20"/>
                <w:szCs w:val="20"/>
                <w:color w:val="auto"/>
              </w:rPr>
            </w:pPr>
            <w:r>
              <w:rPr>
                <w:rFonts w:ascii="Arial" w:cs="Arial" w:eastAsia="Arial" w:hAnsi="Arial"/>
                <w:sz w:val="15"/>
                <w:szCs w:val="15"/>
                <w:b w:val="1"/>
                <w:bCs w:val="1"/>
                <w:color w:val="auto"/>
              </w:rPr>
              <w:t>Conversion</w:t>
            </w:r>
          </w:p>
        </w:tc>
        <w:tc>
          <w:tcPr>
            <w:tcW w:w="900" w:type="dxa"/>
            <w:vAlign w:val="bottom"/>
            <w:gridSpan w:val="2"/>
          </w:tcPr>
          <w:p>
            <w:pPr>
              <w:ind w:left="40"/>
              <w:spacing w:after="0" w:line="165" w:lineRule="exact"/>
              <w:rPr>
                <w:sz w:val="20"/>
                <w:szCs w:val="20"/>
                <w:color w:val="auto"/>
              </w:rPr>
            </w:pPr>
            <w:r>
              <w:rPr>
                <w:rFonts w:ascii="Arial" w:cs="Arial" w:eastAsia="Arial" w:hAnsi="Arial"/>
                <w:sz w:val="15"/>
                <w:szCs w:val="15"/>
                <w:b w:val="1"/>
                <w:bCs w:val="1"/>
                <w:color w:val="auto"/>
              </w:rPr>
              <w:t>Ownership</w:t>
            </w:r>
          </w:p>
        </w:tc>
        <w:tc>
          <w:tcPr>
            <w:tcW w:w="150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Indirect Beneficial</w:t>
            </w:r>
          </w:p>
        </w:tc>
        <w:tc>
          <w:tcPr>
            <w:tcW w:w="0" w:type="dxa"/>
            <w:vAlign w:val="bottom"/>
          </w:tcPr>
          <w:p>
            <w:pPr>
              <w:spacing w:after="0"/>
              <w:rPr>
                <w:sz w:val="1"/>
                <w:szCs w:val="1"/>
                <w:color w:val="auto"/>
              </w:rPr>
            </w:pPr>
          </w:p>
        </w:tc>
      </w:tr>
      <w:tr>
        <w:trPr>
          <w:trHeight w:val="165"/>
        </w:trPr>
        <w:tc>
          <w:tcPr>
            <w:tcW w:w="3140" w:type="dxa"/>
            <w:vAlign w:val="bottom"/>
          </w:tcPr>
          <w:p>
            <w:pPr>
              <w:spacing w:after="0"/>
              <w:rPr>
                <w:sz w:val="14"/>
                <w:szCs w:val="14"/>
                <w:color w:val="auto"/>
              </w:rPr>
            </w:pPr>
          </w:p>
        </w:tc>
        <w:tc>
          <w:tcPr>
            <w:tcW w:w="188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(Month/Day/Year)</w:t>
            </w:r>
          </w:p>
        </w:tc>
        <w:tc>
          <w:tcPr>
            <w:tcW w:w="1560" w:type="dxa"/>
            <w:vAlign w:val="bottom"/>
          </w:tcPr>
          <w:p>
            <w:pPr>
              <w:ind w:left="60"/>
              <w:spacing w:after="0" w:line="165" w:lineRule="exact"/>
              <w:rPr>
                <w:sz w:val="20"/>
                <w:szCs w:val="20"/>
                <w:color w:val="auto"/>
              </w:rPr>
            </w:pPr>
            <w:r>
              <w:rPr>
                <w:rFonts w:ascii="Arial" w:cs="Arial" w:eastAsia="Arial" w:hAnsi="Arial"/>
                <w:sz w:val="15"/>
                <w:szCs w:val="15"/>
                <w:b w:val="1"/>
                <w:bCs w:val="1"/>
                <w:color w:val="auto"/>
              </w:rPr>
              <w:t>(Instr. 4)</w:t>
            </w:r>
          </w:p>
        </w:tc>
        <w:tc>
          <w:tcPr>
            <w:tcW w:w="5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020" w:type="dxa"/>
            <w:vAlign w:val="bottom"/>
            <w:gridSpan w:val="3"/>
          </w:tcPr>
          <w:p>
            <w:pPr>
              <w:ind w:left="80"/>
              <w:spacing w:after="0" w:line="165" w:lineRule="exact"/>
              <w:rPr>
                <w:sz w:val="20"/>
                <w:szCs w:val="20"/>
                <w:color w:val="auto"/>
              </w:rPr>
            </w:pPr>
            <w:r>
              <w:rPr>
                <w:rFonts w:ascii="Arial" w:cs="Arial" w:eastAsia="Arial" w:hAnsi="Arial"/>
                <w:sz w:val="15"/>
                <w:szCs w:val="15"/>
                <w:b w:val="1"/>
                <w:bCs w:val="1"/>
                <w:color w:val="auto"/>
              </w:rPr>
              <w:t>or Exercise</w:t>
            </w:r>
          </w:p>
        </w:tc>
        <w:tc>
          <w:tcPr>
            <w:tcW w:w="900" w:type="dxa"/>
            <w:vAlign w:val="bottom"/>
            <w:gridSpan w:val="2"/>
          </w:tcPr>
          <w:p>
            <w:pPr>
              <w:ind w:left="40"/>
              <w:spacing w:after="0" w:line="165" w:lineRule="exact"/>
              <w:rPr>
                <w:sz w:val="20"/>
                <w:szCs w:val="20"/>
                <w:color w:val="auto"/>
              </w:rPr>
            </w:pPr>
            <w:r>
              <w:rPr>
                <w:rFonts w:ascii="Arial" w:cs="Arial" w:eastAsia="Arial" w:hAnsi="Arial"/>
                <w:sz w:val="15"/>
                <w:szCs w:val="15"/>
                <w:b w:val="1"/>
                <w:bCs w:val="1"/>
                <w:color w:val="auto"/>
              </w:rPr>
              <w:t>Form:</w:t>
            </w:r>
          </w:p>
        </w:tc>
        <w:tc>
          <w:tcPr>
            <w:tcW w:w="150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Ownership (Instr.</w:t>
            </w:r>
          </w:p>
        </w:tc>
        <w:tc>
          <w:tcPr>
            <w:tcW w:w="0" w:type="dxa"/>
            <w:vAlign w:val="bottom"/>
          </w:tcPr>
          <w:p>
            <w:pPr>
              <w:spacing w:after="0"/>
              <w:rPr>
                <w:sz w:val="1"/>
                <w:szCs w:val="1"/>
                <w:color w:val="auto"/>
              </w:rPr>
            </w:pPr>
          </w:p>
        </w:tc>
      </w:tr>
      <w:tr>
        <w:trPr>
          <w:trHeight w:val="89"/>
        </w:trPr>
        <w:tc>
          <w:tcPr>
            <w:tcW w:w="3140" w:type="dxa"/>
            <w:vAlign w:val="bottom"/>
          </w:tcPr>
          <w:p>
            <w:pPr>
              <w:spacing w:after="0"/>
              <w:rPr>
                <w:sz w:val="7"/>
                <w:szCs w:val="7"/>
                <w:color w:val="auto"/>
              </w:rPr>
            </w:pPr>
          </w:p>
        </w:tc>
        <w:tc>
          <w:tcPr>
            <w:tcW w:w="980" w:type="dxa"/>
            <w:vAlign w:val="bottom"/>
            <w:tcBorders>
              <w:bottom w:val="single" w:sz="8" w:color="2C2C2C"/>
            </w:tcBorders>
          </w:tcPr>
          <w:p>
            <w:pPr>
              <w:spacing w:after="0"/>
              <w:rPr>
                <w:sz w:val="7"/>
                <w:szCs w:val="7"/>
                <w:color w:val="auto"/>
              </w:rPr>
            </w:pPr>
          </w:p>
        </w:tc>
        <w:tc>
          <w:tcPr>
            <w:tcW w:w="900" w:type="dxa"/>
            <w:vAlign w:val="bottom"/>
            <w:tcBorders>
              <w:bottom w:val="single" w:sz="8" w:color="2C2C2C"/>
            </w:tcBorders>
          </w:tcPr>
          <w:p>
            <w:pPr>
              <w:spacing w:after="0"/>
              <w:rPr>
                <w:sz w:val="7"/>
                <w:szCs w:val="7"/>
                <w:color w:val="auto"/>
              </w:rPr>
            </w:pPr>
          </w:p>
        </w:tc>
        <w:tc>
          <w:tcPr>
            <w:tcW w:w="1560" w:type="dxa"/>
            <w:vAlign w:val="bottom"/>
            <w:tcBorders>
              <w:bottom w:val="single" w:sz="8" w:color="2C2C2C"/>
            </w:tcBorders>
          </w:tcPr>
          <w:p>
            <w:pPr>
              <w:spacing w:after="0"/>
              <w:rPr>
                <w:sz w:val="7"/>
                <w:szCs w:val="7"/>
                <w:color w:val="auto"/>
              </w:rPr>
            </w:pPr>
          </w:p>
        </w:tc>
        <w:tc>
          <w:tcPr>
            <w:tcW w:w="500" w:type="dxa"/>
            <w:vAlign w:val="bottom"/>
            <w:tcBorders>
              <w:bottom w:val="single" w:sz="8" w:color="2C2C2C"/>
            </w:tcBorders>
          </w:tcPr>
          <w:p>
            <w:pPr>
              <w:spacing w:after="0"/>
              <w:rPr>
                <w:sz w:val="7"/>
                <w:szCs w:val="7"/>
                <w:color w:val="auto"/>
              </w:rPr>
            </w:pPr>
          </w:p>
        </w:tc>
        <w:tc>
          <w:tcPr>
            <w:tcW w:w="440" w:type="dxa"/>
            <w:vAlign w:val="bottom"/>
            <w:tcBorders>
              <w:bottom w:val="single" w:sz="8" w:color="2C2C2C"/>
            </w:tcBorders>
          </w:tcPr>
          <w:p>
            <w:pPr>
              <w:spacing w:after="0"/>
              <w:rPr>
                <w:sz w:val="7"/>
                <w:szCs w:val="7"/>
                <w:color w:val="auto"/>
              </w:rPr>
            </w:pPr>
          </w:p>
        </w:tc>
        <w:tc>
          <w:tcPr>
            <w:tcW w:w="1020" w:type="dxa"/>
            <w:vAlign w:val="bottom"/>
            <w:gridSpan w:val="3"/>
            <w:vMerge w:val="restart"/>
          </w:tcPr>
          <w:p>
            <w:pPr>
              <w:ind w:left="80"/>
              <w:spacing w:after="0" w:line="165" w:lineRule="exact"/>
              <w:rPr>
                <w:sz w:val="20"/>
                <w:szCs w:val="20"/>
                <w:color w:val="auto"/>
              </w:rPr>
            </w:pPr>
            <w:r>
              <w:rPr>
                <w:rFonts w:ascii="Arial" w:cs="Arial" w:eastAsia="Arial" w:hAnsi="Arial"/>
                <w:sz w:val="15"/>
                <w:szCs w:val="15"/>
                <w:b w:val="1"/>
                <w:bCs w:val="1"/>
                <w:color w:val="auto"/>
              </w:rPr>
              <w:t>Price of</w:t>
            </w:r>
          </w:p>
        </w:tc>
        <w:tc>
          <w:tcPr>
            <w:tcW w:w="900" w:type="dxa"/>
            <w:vAlign w:val="bottom"/>
            <w:gridSpan w:val="2"/>
            <w:vMerge w:val="restart"/>
          </w:tcPr>
          <w:p>
            <w:pPr>
              <w:ind w:left="40"/>
              <w:spacing w:after="0" w:line="165" w:lineRule="exact"/>
              <w:rPr>
                <w:sz w:val="20"/>
                <w:szCs w:val="20"/>
                <w:color w:val="auto"/>
              </w:rPr>
            </w:pPr>
            <w:r>
              <w:rPr>
                <w:rFonts w:ascii="Arial" w:cs="Arial" w:eastAsia="Arial" w:hAnsi="Arial"/>
                <w:sz w:val="15"/>
                <w:szCs w:val="15"/>
                <w:b w:val="1"/>
                <w:bCs w:val="1"/>
                <w:color w:val="auto"/>
              </w:rPr>
              <w:t>Direct (D)</w:t>
            </w:r>
          </w:p>
        </w:tc>
        <w:tc>
          <w:tcPr>
            <w:tcW w:w="220" w:type="dxa"/>
            <w:vAlign w:val="bottom"/>
            <w:vMerge w:val="restart"/>
          </w:tcPr>
          <w:p>
            <w:pPr>
              <w:jc w:val="right"/>
              <w:spacing w:after="0" w:line="165" w:lineRule="exact"/>
              <w:rPr>
                <w:sz w:val="20"/>
                <w:szCs w:val="20"/>
                <w:color w:val="auto"/>
              </w:rPr>
            </w:pPr>
            <w:r>
              <w:rPr>
                <w:rFonts w:ascii="Arial" w:cs="Arial" w:eastAsia="Arial" w:hAnsi="Arial"/>
                <w:sz w:val="15"/>
                <w:szCs w:val="15"/>
                <w:b w:val="1"/>
                <w:bCs w:val="1"/>
                <w:color w:val="auto"/>
              </w:rPr>
              <w:t>5)</w:t>
            </w:r>
          </w:p>
        </w:tc>
        <w:tc>
          <w:tcPr>
            <w:tcW w:w="1280" w:type="dxa"/>
            <w:vAlign w:val="bottom"/>
            <w:vMerge w:val="restart"/>
          </w:tcPr>
          <w:p>
            <w:pPr>
              <w:spacing w:after="0"/>
              <w:rPr>
                <w:sz w:val="7"/>
                <w:szCs w:val="7"/>
                <w:color w:val="auto"/>
              </w:rPr>
            </w:pPr>
          </w:p>
        </w:tc>
        <w:tc>
          <w:tcPr>
            <w:tcW w:w="0" w:type="dxa"/>
            <w:vAlign w:val="bottom"/>
          </w:tcPr>
          <w:p>
            <w:pPr>
              <w:spacing w:after="0"/>
              <w:rPr>
                <w:sz w:val="1"/>
                <w:szCs w:val="1"/>
                <w:color w:val="auto"/>
              </w:rPr>
            </w:pPr>
          </w:p>
        </w:tc>
      </w:tr>
      <w:tr>
        <w:trPr>
          <w:trHeight w:val="56"/>
        </w:trPr>
        <w:tc>
          <w:tcPr>
            <w:tcW w:w="3140" w:type="dxa"/>
            <w:vAlign w:val="bottom"/>
          </w:tcPr>
          <w:p>
            <w:pPr>
              <w:spacing w:after="0"/>
              <w:rPr>
                <w:sz w:val="4"/>
                <w:szCs w:val="4"/>
                <w:color w:val="auto"/>
              </w:rPr>
            </w:pPr>
          </w:p>
        </w:tc>
        <w:tc>
          <w:tcPr>
            <w:tcW w:w="980" w:type="dxa"/>
            <w:vAlign w:val="bottom"/>
          </w:tcPr>
          <w:p>
            <w:pPr>
              <w:spacing w:after="0"/>
              <w:rPr>
                <w:sz w:val="4"/>
                <w:szCs w:val="4"/>
                <w:color w:val="auto"/>
              </w:rPr>
            </w:pPr>
          </w:p>
        </w:tc>
        <w:tc>
          <w:tcPr>
            <w:tcW w:w="900" w:type="dxa"/>
            <w:vAlign w:val="bottom"/>
          </w:tcPr>
          <w:p>
            <w:pPr>
              <w:spacing w:after="0"/>
              <w:rPr>
                <w:sz w:val="4"/>
                <w:szCs w:val="4"/>
                <w:color w:val="auto"/>
              </w:rPr>
            </w:pPr>
          </w:p>
        </w:tc>
        <w:tc>
          <w:tcPr>
            <w:tcW w:w="1560" w:type="dxa"/>
            <w:vAlign w:val="bottom"/>
          </w:tcPr>
          <w:p>
            <w:pPr>
              <w:spacing w:after="0"/>
              <w:rPr>
                <w:sz w:val="4"/>
                <w:szCs w:val="4"/>
                <w:color w:val="auto"/>
              </w:rPr>
            </w:pPr>
          </w:p>
        </w:tc>
        <w:tc>
          <w:tcPr>
            <w:tcW w:w="940" w:type="dxa"/>
            <w:vAlign w:val="bottom"/>
            <w:gridSpan w:val="2"/>
            <w:vMerge w:val="restart"/>
          </w:tcPr>
          <w:p>
            <w:pPr>
              <w:ind w:left="300"/>
              <w:spacing w:after="0"/>
              <w:rPr>
                <w:sz w:val="20"/>
                <w:szCs w:val="20"/>
                <w:color w:val="auto"/>
              </w:rPr>
            </w:pPr>
            <w:r>
              <w:rPr>
                <w:rFonts w:ascii="Arial" w:cs="Arial" w:eastAsia="Arial" w:hAnsi="Arial"/>
                <w:sz w:val="15"/>
                <w:szCs w:val="15"/>
                <w:b w:val="1"/>
                <w:bCs w:val="1"/>
                <w:color w:val="auto"/>
              </w:rPr>
              <w:t>Amount</w:t>
            </w:r>
          </w:p>
        </w:tc>
        <w:tc>
          <w:tcPr>
            <w:tcW w:w="1020" w:type="dxa"/>
            <w:vAlign w:val="bottom"/>
            <w:gridSpan w:val="3"/>
            <w:vMerge w:val="continue"/>
          </w:tcPr>
          <w:p>
            <w:pPr>
              <w:spacing w:after="0"/>
              <w:rPr>
                <w:sz w:val="4"/>
                <w:szCs w:val="4"/>
                <w:color w:val="auto"/>
              </w:rPr>
            </w:pPr>
          </w:p>
        </w:tc>
        <w:tc>
          <w:tcPr>
            <w:tcW w:w="900" w:type="dxa"/>
            <w:vAlign w:val="bottom"/>
            <w:gridSpan w:val="2"/>
            <w:vMerge w:val="continue"/>
          </w:tcPr>
          <w:p>
            <w:pPr>
              <w:spacing w:after="0"/>
              <w:rPr>
                <w:sz w:val="4"/>
                <w:szCs w:val="4"/>
                <w:color w:val="auto"/>
              </w:rPr>
            </w:pPr>
          </w:p>
        </w:tc>
        <w:tc>
          <w:tcPr>
            <w:tcW w:w="220" w:type="dxa"/>
            <w:vAlign w:val="bottom"/>
            <w:vMerge w:val="continue"/>
          </w:tcPr>
          <w:p>
            <w:pPr>
              <w:spacing w:after="0"/>
              <w:rPr>
                <w:sz w:val="4"/>
                <w:szCs w:val="4"/>
                <w:color w:val="auto"/>
              </w:rPr>
            </w:pPr>
          </w:p>
        </w:tc>
        <w:tc>
          <w:tcPr>
            <w:tcW w:w="12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54"/>
        </w:trPr>
        <w:tc>
          <w:tcPr>
            <w:tcW w:w="314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560" w:type="dxa"/>
            <w:vAlign w:val="bottom"/>
          </w:tcPr>
          <w:p>
            <w:pPr>
              <w:spacing w:after="0"/>
              <w:rPr>
                <w:sz w:val="13"/>
                <w:szCs w:val="13"/>
                <w:color w:val="auto"/>
              </w:rPr>
            </w:pPr>
          </w:p>
        </w:tc>
        <w:tc>
          <w:tcPr>
            <w:tcW w:w="940" w:type="dxa"/>
            <w:vAlign w:val="bottom"/>
            <w:gridSpan w:val="2"/>
            <w:vMerge w:val="continue"/>
          </w:tcPr>
          <w:p>
            <w:pPr>
              <w:spacing w:after="0"/>
              <w:rPr>
                <w:sz w:val="13"/>
                <w:szCs w:val="13"/>
                <w:color w:val="auto"/>
              </w:rPr>
            </w:pPr>
          </w:p>
        </w:tc>
        <w:tc>
          <w:tcPr>
            <w:tcW w:w="1020" w:type="dxa"/>
            <w:vAlign w:val="bottom"/>
            <w:gridSpan w:val="3"/>
          </w:tcPr>
          <w:p>
            <w:pPr>
              <w:ind w:left="80"/>
              <w:spacing w:after="0" w:line="154" w:lineRule="exact"/>
              <w:rPr>
                <w:sz w:val="20"/>
                <w:szCs w:val="20"/>
                <w:color w:val="auto"/>
              </w:rPr>
            </w:pPr>
            <w:r>
              <w:rPr>
                <w:rFonts w:ascii="Arial" w:cs="Arial" w:eastAsia="Arial" w:hAnsi="Arial"/>
                <w:sz w:val="15"/>
                <w:szCs w:val="15"/>
                <w:b w:val="1"/>
                <w:bCs w:val="1"/>
                <w:color w:val="auto"/>
              </w:rPr>
              <w:t>Derivative</w:t>
            </w:r>
          </w:p>
        </w:tc>
        <w:tc>
          <w:tcPr>
            <w:tcW w:w="900" w:type="dxa"/>
            <w:vAlign w:val="bottom"/>
            <w:gridSpan w:val="2"/>
          </w:tcPr>
          <w:p>
            <w:pPr>
              <w:ind w:left="40"/>
              <w:spacing w:after="0" w:line="154" w:lineRule="exact"/>
              <w:rPr>
                <w:sz w:val="20"/>
                <w:szCs w:val="20"/>
                <w:color w:val="auto"/>
              </w:rPr>
            </w:pPr>
            <w:r>
              <w:rPr>
                <w:rFonts w:ascii="Arial" w:cs="Arial" w:eastAsia="Arial" w:hAnsi="Arial"/>
                <w:sz w:val="15"/>
                <w:szCs w:val="15"/>
                <w:b w:val="1"/>
                <w:bCs w:val="1"/>
                <w:color w:val="auto"/>
              </w:rPr>
              <w:t>or Indirect</w:t>
            </w:r>
          </w:p>
        </w:tc>
        <w:tc>
          <w:tcPr>
            <w:tcW w:w="220" w:type="dxa"/>
            <w:vAlign w:val="bottom"/>
          </w:tcPr>
          <w:p>
            <w:pPr>
              <w:spacing w:after="0"/>
              <w:rPr>
                <w:sz w:val="13"/>
                <w:szCs w:val="13"/>
                <w:color w:val="auto"/>
              </w:rPr>
            </w:pPr>
          </w:p>
        </w:tc>
        <w:tc>
          <w:tcPr>
            <w:tcW w:w="12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5"/>
        </w:trPr>
        <w:tc>
          <w:tcPr>
            <w:tcW w:w="31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940" w:type="dxa"/>
            <w:vAlign w:val="bottom"/>
            <w:gridSpan w:val="2"/>
          </w:tcPr>
          <w:p>
            <w:pPr>
              <w:ind w:left="300"/>
              <w:spacing w:after="0" w:line="165" w:lineRule="exact"/>
              <w:rPr>
                <w:sz w:val="20"/>
                <w:szCs w:val="20"/>
                <w:color w:val="auto"/>
              </w:rPr>
            </w:pPr>
            <w:r>
              <w:rPr>
                <w:rFonts w:ascii="Arial" w:cs="Arial" w:eastAsia="Arial" w:hAnsi="Arial"/>
                <w:sz w:val="15"/>
                <w:szCs w:val="15"/>
                <w:b w:val="1"/>
                <w:bCs w:val="1"/>
                <w:color w:val="auto"/>
              </w:rPr>
              <w:t>or</w:t>
            </w:r>
          </w:p>
        </w:tc>
        <w:tc>
          <w:tcPr>
            <w:tcW w:w="1020" w:type="dxa"/>
            <w:vAlign w:val="bottom"/>
            <w:gridSpan w:val="3"/>
          </w:tcPr>
          <w:p>
            <w:pPr>
              <w:ind w:left="80"/>
              <w:spacing w:after="0" w:line="165" w:lineRule="exact"/>
              <w:rPr>
                <w:sz w:val="20"/>
                <w:szCs w:val="20"/>
                <w:color w:val="auto"/>
              </w:rPr>
            </w:pPr>
            <w:r>
              <w:rPr>
                <w:rFonts w:ascii="Arial" w:cs="Arial" w:eastAsia="Arial" w:hAnsi="Arial"/>
                <w:sz w:val="15"/>
                <w:szCs w:val="15"/>
                <w:b w:val="1"/>
                <w:bCs w:val="1"/>
                <w:color w:val="auto"/>
              </w:rPr>
              <w:t>Security</w:t>
            </w:r>
          </w:p>
        </w:tc>
        <w:tc>
          <w:tcPr>
            <w:tcW w:w="900" w:type="dxa"/>
            <w:vAlign w:val="bottom"/>
            <w:gridSpan w:val="2"/>
          </w:tcPr>
          <w:p>
            <w:pPr>
              <w:ind w:left="40"/>
              <w:spacing w:after="0" w:line="165" w:lineRule="exact"/>
              <w:rPr>
                <w:sz w:val="20"/>
                <w:szCs w:val="20"/>
                <w:color w:val="auto"/>
              </w:rPr>
            </w:pPr>
            <w:r>
              <w:rPr>
                <w:rFonts w:ascii="Arial" w:cs="Arial" w:eastAsia="Arial" w:hAnsi="Arial"/>
                <w:sz w:val="15"/>
                <w:szCs w:val="15"/>
                <w:b w:val="1"/>
                <w:bCs w:val="1"/>
                <w:color w:val="auto"/>
              </w:rPr>
              <w:t>(I) (Instr. 5)</w:t>
            </w:r>
          </w:p>
        </w:tc>
        <w:tc>
          <w:tcPr>
            <w:tcW w:w="220" w:type="dxa"/>
            <w:vAlign w:val="bottom"/>
          </w:tcPr>
          <w:p>
            <w:pPr>
              <w:spacing w:after="0"/>
              <w:rPr>
                <w:sz w:val="14"/>
                <w:szCs w:val="14"/>
                <w:color w:val="auto"/>
              </w:rPr>
            </w:pPr>
          </w:p>
        </w:tc>
        <w:tc>
          <w:tcPr>
            <w:tcW w:w="12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31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940" w:type="dxa"/>
            <w:vAlign w:val="bottom"/>
            <w:gridSpan w:val="2"/>
          </w:tcPr>
          <w:p>
            <w:pPr>
              <w:ind w:left="300"/>
              <w:spacing w:after="0" w:line="161" w:lineRule="exact"/>
              <w:rPr>
                <w:sz w:val="20"/>
                <w:szCs w:val="20"/>
                <w:color w:val="auto"/>
              </w:rPr>
            </w:pPr>
            <w:r>
              <w:rPr>
                <w:rFonts w:ascii="Arial" w:cs="Arial" w:eastAsia="Arial" w:hAnsi="Arial"/>
                <w:sz w:val="15"/>
                <w:szCs w:val="15"/>
                <w:b w:val="1"/>
                <w:bCs w:val="1"/>
                <w:color w:val="auto"/>
              </w:rPr>
              <w:t>Number</w:t>
            </w:r>
          </w:p>
        </w:tc>
        <w:tc>
          <w:tcPr>
            <w:tcW w:w="9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5"/>
        </w:trPr>
        <w:tc>
          <w:tcPr>
            <w:tcW w:w="3140" w:type="dxa"/>
            <w:vAlign w:val="bottom"/>
          </w:tcPr>
          <w:p>
            <w:pPr>
              <w:spacing w:after="0"/>
              <w:rPr>
                <w:sz w:val="14"/>
                <w:szCs w:val="14"/>
                <w:color w:val="auto"/>
              </w:rPr>
            </w:pPr>
          </w:p>
        </w:tc>
        <w:tc>
          <w:tcPr>
            <w:tcW w:w="98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Date</w:t>
            </w:r>
          </w:p>
        </w:tc>
        <w:tc>
          <w:tcPr>
            <w:tcW w:w="90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Expiration</w:t>
            </w:r>
          </w:p>
        </w:tc>
        <w:tc>
          <w:tcPr>
            <w:tcW w:w="1560" w:type="dxa"/>
            <w:vAlign w:val="bottom"/>
          </w:tcPr>
          <w:p>
            <w:pPr>
              <w:spacing w:after="0"/>
              <w:rPr>
                <w:sz w:val="14"/>
                <w:szCs w:val="14"/>
                <w:color w:val="auto"/>
              </w:rPr>
            </w:pPr>
          </w:p>
        </w:tc>
        <w:tc>
          <w:tcPr>
            <w:tcW w:w="940" w:type="dxa"/>
            <w:vAlign w:val="bottom"/>
            <w:gridSpan w:val="2"/>
          </w:tcPr>
          <w:p>
            <w:pPr>
              <w:ind w:left="300"/>
              <w:spacing w:after="0" w:line="165" w:lineRule="exact"/>
              <w:rPr>
                <w:sz w:val="20"/>
                <w:szCs w:val="20"/>
                <w:color w:val="auto"/>
              </w:rPr>
            </w:pPr>
            <w:r>
              <w:rPr>
                <w:rFonts w:ascii="Arial" w:cs="Arial" w:eastAsia="Arial" w:hAnsi="Arial"/>
                <w:sz w:val="15"/>
                <w:szCs w:val="15"/>
                <w:b w:val="1"/>
                <w:bCs w:val="1"/>
                <w:color w:val="auto"/>
              </w:rPr>
              <w:t>of</w:t>
            </w:r>
          </w:p>
        </w:tc>
        <w:tc>
          <w:tcPr>
            <w:tcW w:w="9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8"/>
        </w:trPr>
        <w:tc>
          <w:tcPr>
            <w:tcW w:w="3140" w:type="dxa"/>
            <w:vAlign w:val="bottom"/>
          </w:tcPr>
          <w:p>
            <w:pPr>
              <w:spacing w:after="0"/>
              <w:rPr>
                <w:sz w:val="17"/>
                <w:szCs w:val="17"/>
                <w:color w:val="auto"/>
              </w:rPr>
            </w:pPr>
          </w:p>
        </w:tc>
        <w:tc>
          <w:tcPr>
            <w:tcW w:w="980" w:type="dxa"/>
            <w:vAlign w:val="bottom"/>
          </w:tcPr>
          <w:p>
            <w:pPr>
              <w:ind w:left="80"/>
              <w:spacing w:after="0"/>
              <w:rPr>
                <w:sz w:val="20"/>
                <w:szCs w:val="20"/>
                <w:color w:val="auto"/>
              </w:rPr>
            </w:pPr>
            <w:r>
              <w:rPr>
                <w:rFonts w:ascii="Arial" w:cs="Arial" w:eastAsia="Arial" w:hAnsi="Arial"/>
                <w:sz w:val="15"/>
                <w:szCs w:val="15"/>
                <w:b w:val="1"/>
                <w:bCs w:val="1"/>
                <w:color w:val="auto"/>
              </w:rPr>
              <w:t>Exercisable</w:t>
            </w:r>
          </w:p>
        </w:tc>
        <w:tc>
          <w:tcPr>
            <w:tcW w:w="900" w:type="dxa"/>
            <w:vAlign w:val="bottom"/>
          </w:tcPr>
          <w:p>
            <w:pPr>
              <w:ind w:left="80"/>
              <w:spacing w:after="0"/>
              <w:rPr>
                <w:sz w:val="20"/>
                <w:szCs w:val="20"/>
                <w:color w:val="auto"/>
              </w:rPr>
            </w:pPr>
            <w:r>
              <w:rPr>
                <w:rFonts w:ascii="Arial" w:cs="Arial" w:eastAsia="Arial" w:hAnsi="Arial"/>
                <w:sz w:val="15"/>
                <w:szCs w:val="15"/>
                <w:b w:val="1"/>
                <w:bCs w:val="1"/>
                <w:color w:val="auto"/>
              </w:rPr>
              <w:t>Date</w:t>
            </w:r>
          </w:p>
        </w:tc>
        <w:tc>
          <w:tcPr>
            <w:tcW w:w="1560" w:type="dxa"/>
            <w:vAlign w:val="bottom"/>
          </w:tcPr>
          <w:p>
            <w:pPr>
              <w:ind w:left="60"/>
              <w:spacing w:after="0"/>
              <w:rPr>
                <w:sz w:val="20"/>
                <w:szCs w:val="20"/>
                <w:color w:val="auto"/>
              </w:rPr>
            </w:pPr>
            <w:r>
              <w:rPr>
                <w:rFonts w:ascii="Arial" w:cs="Arial" w:eastAsia="Arial" w:hAnsi="Arial"/>
                <w:sz w:val="15"/>
                <w:szCs w:val="15"/>
                <w:b w:val="1"/>
                <w:bCs w:val="1"/>
                <w:color w:val="auto"/>
              </w:rPr>
              <w:t>Title</w:t>
            </w:r>
          </w:p>
        </w:tc>
        <w:tc>
          <w:tcPr>
            <w:tcW w:w="940" w:type="dxa"/>
            <w:vAlign w:val="bottom"/>
            <w:gridSpan w:val="2"/>
          </w:tcPr>
          <w:p>
            <w:pPr>
              <w:ind w:left="300"/>
              <w:spacing w:after="0"/>
              <w:rPr>
                <w:sz w:val="20"/>
                <w:szCs w:val="20"/>
                <w:color w:val="auto"/>
              </w:rPr>
            </w:pPr>
            <w:r>
              <w:rPr>
                <w:rFonts w:ascii="Arial" w:cs="Arial" w:eastAsia="Arial" w:hAnsi="Arial"/>
                <w:sz w:val="15"/>
                <w:szCs w:val="15"/>
                <w:b w:val="1"/>
                <w:bCs w:val="1"/>
                <w:color w:val="auto"/>
              </w:rPr>
              <w:t>Shares</w:t>
            </w:r>
          </w:p>
        </w:tc>
        <w:tc>
          <w:tcPr>
            <w:tcW w:w="9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56"/>
        </w:trPr>
        <w:tc>
          <w:tcPr>
            <w:tcW w:w="314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15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28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224"/>
        </w:trPr>
        <w:tc>
          <w:tcPr>
            <w:tcW w:w="3140" w:type="dxa"/>
            <w:vAlign w:val="bottom"/>
          </w:tcPr>
          <w:p>
            <w:pPr>
              <w:ind w:left="40"/>
              <w:spacing w:after="0"/>
              <w:rPr>
                <w:sz w:val="20"/>
                <w:szCs w:val="20"/>
                <w:color w:val="auto"/>
              </w:rPr>
            </w:pPr>
            <w:r>
              <w:rPr>
                <w:rFonts w:ascii="Arial" w:cs="Arial" w:eastAsia="Arial" w:hAnsi="Arial"/>
                <w:sz w:val="15"/>
                <w:szCs w:val="15"/>
                <w:b w:val="1"/>
                <w:bCs w:val="1"/>
                <w:color w:val="auto"/>
              </w:rPr>
              <w:t>Explanation of Responses:</w:t>
            </w:r>
          </w:p>
        </w:tc>
        <w:tc>
          <w:tcPr>
            <w:tcW w:w="98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56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84"/>
        </w:trPr>
        <w:tc>
          <w:tcPr>
            <w:tcW w:w="3140" w:type="dxa"/>
            <w:vAlign w:val="bottom"/>
          </w:tcPr>
          <w:p>
            <w:pPr>
              <w:ind w:left="40"/>
              <w:spacing w:after="0"/>
              <w:rPr>
                <w:sz w:val="20"/>
                <w:szCs w:val="20"/>
                <w:color w:val="auto"/>
              </w:rPr>
            </w:pPr>
            <w:r>
              <w:rPr>
                <w:rFonts w:ascii="Arial" w:cs="Arial" w:eastAsia="Arial" w:hAnsi="Arial"/>
                <w:sz w:val="20"/>
                <w:szCs w:val="20"/>
                <w:b w:val="1"/>
                <w:bCs w:val="1"/>
                <w:color w:val="auto"/>
              </w:rPr>
              <w:t>Remarks:</w:t>
            </w:r>
          </w:p>
        </w:tc>
        <w:tc>
          <w:tcPr>
            <w:tcW w:w="9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6"/>
        </w:trPr>
        <w:tc>
          <w:tcPr>
            <w:tcW w:w="3140" w:type="dxa"/>
            <w:vAlign w:val="bottom"/>
          </w:tcPr>
          <w:p>
            <w:pPr>
              <w:ind w:left="40"/>
              <w:spacing w:after="0"/>
              <w:rPr>
                <w:sz w:val="20"/>
                <w:szCs w:val="20"/>
                <w:color w:val="auto"/>
              </w:rPr>
            </w:pPr>
            <w:r>
              <w:rPr>
                <w:rFonts w:ascii="Arial" w:cs="Arial" w:eastAsia="Arial" w:hAnsi="Arial"/>
                <w:sz w:val="15"/>
                <w:szCs w:val="15"/>
                <w:b w:val="1"/>
                <w:bCs w:val="1"/>
                <w:color w:val="auto"/>
              </w:rPr>
              <w:t>No securities are beneficially owned.</w:t>
            </w:r>
          </w:p>
        </w:tc>
        <w:tc>
          <w:tcPr>
            <w:tcW w:w="9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1"/>
        </w:trPr>
        <w:tc>
          <w:tcPr>
            <w:tcW w:w="3140" w:type="dxa"/>
            <w:vAlign w:val="bottom"/>
          </w:tcPr>
          <w:p>
            <w:pPr>
              <w:spacing w:after="0"/>
              <w:rPr>
                <w:sz w:val="23"/>
                <w:szCs w:val="23"/>
                <w:color w:val="auto"/>
              </w:rPr>
            </w:pPr>
          </w:p>
        </w:tc>
        <w:tc>
          <w:tcPr>
            <w:tcW w:w="980" w:type="dxa"/>
            <w:vAlign w:val="bottom"/>
          </w:tcPr>
          <w:p>
            <w:pPr>
              <w:spacing w:after="0"/>
              <w:rPr>
                <w:sz w:val="23"/>
                <w:szCs w:val="23"/>
                <w:color w:val="auto"/>
              </w:rPr>
            </w:pPr>
          </w:p>
        </w:tc>
        <w:tc>
          <w:tcPr>
            <w:tcW w:w="900" w:type="dxa"/>
            <w:vAlign w:val="bottom"/>
          </w:tcPr>
          <w:p>
            <w:pPr>
              <w:spacing w:after="0"/>
              <w:rPr>
                <w:sz w:val="23"/>
                <w:szCs w:val="23"/>
                <w:color w:val="auto"/>
              </w:rPr>
            </w:pPr>
          </w:p>
        </w:tc>
        <w:tc>
          <w:tcPr>
            <w:tcW w:w="1560" w:type="dxa"/>
            <w:vAlign w:val="bottom"/>
          </w:tcPr>
          <w:p>
            <w:pPr>
              <w:spacing w:after="0"/>
              <w:rPr>
                <w:sz w:val="23"/>
                <w:szCs w:val="23"/>
                <w:color w:val="auto"/>
              </w:rPr>
            </w:pPr>
          </w:p>
        </w:tc>
        <w:tc>
          <w:tcPr>
            <w:tcW w:w="1880" w:type="dxa"/>
            <w:vAlign w:val="bottom"/>
            <w:tcBorders>
              <w:bottom w:val="single" w:sz="8" w:color="auto"/>
            </w:tcBorders>
            <w:gridSpan w:val="3"/>
          </w:tcPr>
          <w:p>
            <w:pPr>
              <w:spacing w:after="0"/>
              <w:rPr>
                <w:sz w:val="20"/>
                <w:szCs w:val="20"/>
                <w:color w:val="auto"/>
              </w:rPr>
            </w:pPr>
            <w:r>
              <w:rPr>
                <w:rFonts w:ascii="Arial" w:cs="Arial" w:eastAsia="Arial" w:hAnsi="Arial"/>
                <w:sz w:val="20"/>
                <w:szCs w:val="20"/>
                <w:color w:val="0000FF"/>
                <w:w w:val="89"/>
              </w:rPr>
              <w:t>/s/ David M. Adame, by</w:t>
            </w:r>
          </w:p>
        </w:tc>
        <w:tc>
          <w:tcPr>
            <w:tcW w:w="80" w:type="dxa"/>
            <w:vAlign w:val="bottom"/>
            <w:gridSpan w:val="2"/>
          </w:tcPr>
          <w:p>
            <w:pPr>
              <w:spacing w:after="0"/>
              <w:rPr>
                <w:sz w:val="23"/>
                <w:szCs w:val="23"/>
                <w:color w:val="auto"/>
              </w:rPr>
            </w:pPr>
          </w:p>
        </w:tc>
        <w:tc>
          <w:tcPr>
            <w:tcW w:w="22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20"/>
        </w:trPr>
        <w:tc>
          <w:tcPr>
            <w:tcW w:w="314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560" w:type="dxa"/>
            <w:vAlign w:val="bottom"/>
          </w:tcPr>
          <w:p>
            <w:pPr>
              <w:spacing w:after="0"/>
              <w:rPr>
                <w:sz w:val="19"/>
                <w:szCs w:val="19"/>
                <w:color w:val="auto"/>
              </w:rPr>
            </w:pPr>
          </w:p>
        </w:tc>
        <w:tc>
          <w:tcPr>
            <w:tcW w:w="1960" w:type="dxa"/>
            <w:vAlign w:val="bottom"/>
            <w:gridSpan w:val="5"/>
          </w:tcPr>
          <w:p>
            <w:pPr>
              <w:spacing w:after="0" w:line="220" w:lineRule="exact"/>
              <w:rPr>
                <w:sz w:val="20"/>
                <w:szCs w:val="20"/>
                <w:color w:val="auto"/>
              </w:rPr>
            </w:pPr>
            <w:r>
              <w:rPr>
                <w:rFonts w:ascii="Arial" w:cs="Arial" w:eastAsia="Arial" w:hAnsi="Arial"/>
                <w:sz w:val="20"/>
                <w:szCs w:val="20"/>
                <w:color w:val="0000FF"/>
                <w:w w:val="92"/>
              </w:rPr>
              <w:t>Lyn Bickle, as Attorney-</w:t>
            </w:r>
          </w:p>
        </w:tc>
        <w:tc>
          <w:tcPr>
            <w:tcW w:w="2400" w:type="dxa"/>
            <w:vAlign w:val="bottom"/>
            <w:gridSpan w:val="4"/>
          </w:tcPr>
          <w:p>
            <w:pPr>
              <w:jc w:val="right"/>
              <w:ind w:right="1280"/>
              <w:spacing w:after="0" w:line="220" w:lineRule="exact"/>
              <w:rPr>
                <w:sz w:val="20"/>
                <w:szCs w:val="20"/>
                <w:color w:val="auto"/>
              </w:rPr>
            </w:pPr>
            <w:r>
              <w:rPr>
                <w:rFonts w:ascii="Arial" w:cs="Arial" w:eastAsia="Arial" w:hAnsi="Arial"/>
                <w:sz w:val="20"/>
                <w:szCs w:val="20"/>
                <w:color w:val="0000FF"/>
              </w:rPr>
              <w:t>06/24/2021</w:t>
            </w:r>
          </w:p>
        </w:tc>
        <w:tc>
          <w:tcPr>
            <w:tcW w:w="0" w:type="dxa"/>
            <w:vAlign w:val="bottom"/>
          </w:tcPr>
          <w:p>
            <w:pPr>
              <w:spacing w:after="0"/>
              <w:rPr>
                <w:sz w:val="1"/>
                <w:szCs w:val="1"/>
                <w:color w:val="auto"/>
              </w:rPr>
            </w:pPr>
          </w:p>
        </w:tc>
      </w:tr>
      <w:tr>
        <w:trPr>
          <w:trHeight w:val="220"/>
        </w:trPr>
        <w:tc>
          <w:tcPr>
            <w:tcW w:w="314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560" w:type="dxa"/>
            <w:vAlign w:val="bottom"/>
          </w:tcPr>
          <w:p>
            <w:pPr>
              <w:spacing w:after="0"/>
              <w:rPr>
                <w:sz w:val="19"/>
                <w:szCs w:val="19"/>
                <w:color w:val="auto"/>
              </w:rPr>
            </w:pPr>
          </w:p>
        </w:tc>
        <w:tc>
          <w:tcPr>
            <w:tcW w:w="940" w:type="dxa"/>
            <w:vAlign w:val="bottom"/>
            <w:tcBorders>
              <w:top w:val="single" w:sz="8" w:color="auto"/>
            </w:tcBorders>
            <w:gridSpan w:val="2"/>
          </w:tcPr>
          <w:p>
            <w:pPr>
              <w:spacing w:after="0" w:line="220" w:lineRule="exact"/>
              <w:rPr>
                <w:sz w:val="20"/>
                <w:szCs w:val="20"/>
                <w:color w:val="auto"/>
              </w:rPr>
            </w:pPr>
            <w:r>
              <w:rPr>
                <w:rFonts w:ascii="Arial" w:cs="Arial" w:eastAsia="Arial" w:hAnsi="Arial"/>
                <w:sz w:val="20"/>
                <w:szCs w:val="20"/>
                <w:color w:val="0000FF"/>
              </w:rPr>
              <w:t>in-fact</w:t>
            </w:r>
          </w:p>
        </w:tc>
        <w:tc>
          <w:tcPr>
            <w:tcW w:w="940" w:type="dxa"/>
            <w:vAlign w:val="bottom"/>
            <w:tcBorders>
              <w:top w:val="single" w:sz="8" w:color="auto"/>
            </w:tcBorders>
          </w:tcPr>
          <w:p>
            <w:pPr>
              <w:spacing w:after="0"/>
              <w:rPr>
                <w:sz w:val="19"/>
                <w:szCs w:val="19"/>
                <w:color w:val="auto"/>
              </w:rPr>
            </w:pPr>
          </w:p>
        </w:tc>
        <w:tc>
          <w:tcPr>
            <w:tcW w:w="40" w:type="dxa"/>
            <w:vAlign w:val="bottom"/>
            <w:tcBorders>
              <w:top w:val="single" w:sz="8" w:color="auto"/>
            </w:tcBorders>
          </w:tcPr>
          <w:p>
            <w:pPr>
              <w:spacing w:after="0"/>
              <w:rPr>
                <w:sz w:val="19"/>
                <w:szCs w:val="19"/>
                <w:color w:val="auto"/>
              </w:rPr>
            </w:pPr>
          </w:p>
        </w:tc>
        <w:tc>
          <w:tcPr>
            <w:tcW w:w="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680" w:type="dxa"/>
            <w:vAlign w:val="bottom"/>
            <w:tcBorders>
              <w:top w:val="single" w:sz="8" w:color="auto"/>
            </w:tcBorders>
          </w:tcPr>
          <w:p>
            <w:pPr>
              <w:spacing w:after="0"/>
              <w:rPr>
                <w:sz w:val="19"/>
                <w:szCs w:val="19"/>
                <w:color w:val="auto"/>
              </w:rPr>
            </w:pPr>
          </w:p>
        </w:tc>
        <w:tc>
          <w:tcPr>
            <w:tcW w:w="220" w:type="dxa"/>
            <w:vAlign w:val="bottom"/>
            <w:tcBorders>
              <w:top w:val="single" w:sz="8" w:color="auto"/>
            </w:tcBorders>
          </w:tcPr>
          <w:p>
            <w:pPr>
              <w:spacing w:after="0"/>
              <w:rPr>
                <w:sz w:val="19"/>
                <w:szCs w:val="19"/>
                <w:color w:val="auto"/>
              </w:rPr>
            </w:pPr>
          </w:p>
        </w:tc>
        <w:tc>
          <w:tcPr>
            <w:tcW w:w="12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14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82" w:lineRule="exact"/>
        <w:rPr>
          <w:sz w:val="24"/>
          <w:szCs w:val="24"/>
          <w:color w:val="auto"/>
        </w:rPr>
      </w:pPr>
    </w:p>
    <w:tbl>
      <w:tblPr>
        <w:tblLayout w:type="fixed"/>
        <w:tblInd w:w="40" w:type="dxa"/>
        <w:tblCellMar>
          <w:top w:w="0" w:type="dxa"/>
          <w:left w:w="0" w:type="dxa"/>
          <w:bottom w:w="0" w:type="dxa"/>
          <w:right w:w="0" w:type="dxa"/>
        </w:tblCellMar>
      </w:tblPr>
      <w:tr>
        <w:trPr>
          <w:trHeight w:val="172"/>
        </w:trPr>
        <w:tc>
          <w:tcPr>
            <w:tcW w:w="8460" w:type="dxa"/>
            <w:vAlign w:val="bottom"/>
          </w:tcPr>
          <w:p>
            <w:pPr>
              <w:ind w:left="6540"/>
              <w:spacing w:after="0"/>
              <w:rPr>
                <w:sz w:val="20"/>
                <w:szCs w:val="20"/>
                <w:color w:val="auto"/>
              </w:rPr>
            </w:pPr>
            <w:r>
              <w:rPr>
                <w:rFonts w:ascii="Arial" w:cs="Arial" w:eastAsia="Arial" w:hAnsi="Arial"/>
                <w:sz w:val="15"/>
                <w:szCs w:val="15"/>
                <w:color w:val="auto"/>
              </w:rPr>
              <w:t>** Signature of Reporting</w:t>
            </w:r>
          </w:p>
        </w:tc>
        <w:tc>
          <w:tcPr>
            <w:tcW w:w="580" w:type="dxa"/>
            <w:vAlign w:val="bottom"/>
            <w:vMerge w:val="restart"/>
          </w:tcPr>
          <w:p>
            <w:pPr>
              <w:ind w:left="260"/>
              <w:spacing w:after="0"/>
              <w:rPr>
                <w:sz w:val="20"/>
                <w:szCs w:val="20"/>
                <w:color w:val="auto"/>
              </w:rPr>
            </w:pPr>
            <w:r>
              <w:rPr>
                <w:rFonts w:ascii="Arial" w:cs="Arial" w:eastAsia="Arial" w:hAnsi="Arial"/>
                <w:sz w:val="15"/>
                <w:szCs w:val="15"/>
                <w:color w:val="auto"/>
                <w:w w:val="94"/>
              </w:rPr>
              <w:t>Date</w:t>
            </w:r>
          </w:p>
        </w:tc>
        <w:tc>
          <w:tcPr>
            <w:tcW w:w="0" w:type="dxa"/>
            <w:vAlign w:val="bottom"/>
          </w:tcPr>
          <w:p>
            <w:pPr>
              <w:spacing w:after="0"/>
              <w:rPr>
                <w:sz w:val="1"/>
                <w:szCs w:val="1"/>
                <w:color w:val="auto"/>
              </w:rPr>
            </w:pPr>
          </w:p>
        </w:tc>
      </w:tr>
      <w:tr>
        <w:trPr>
          <w:trHeight w:val="90"/>
        </w:trPr>
        <w:tc>
          <w:tcPr>
            <w:tcW w:w="8460" w:type="dxa"/>
            <w:vAlign w:val="bottom"/>
            <w:vMerge w:val="restart"/>
          </w:tcPr>
          <w:p>
            <w:pPr>
              <w:ind w:left="6540"/>
              <w:spacing w:after="0"/>
              <w:rPr>
                <w:sz w:val="20"/>
                <w:szCs w:val="20"/>
                <w:color w:val="auto"/>
              </w:rPr>
            </w:pPr>
            <w:r>
              <w:rPr>
                <w:rFonts w:ascii="Arial" w:cs="Arial" w:eastAsia="Arial" w:hAnsi="Arial"/>
                <w:sz w:val="15"/>
                <w:szCs w:val="15"/>
                <w:color w:val="auto"/>
              </w:rPr>
              <w:t>Person</w:t>
            </w:r>
          </w:p>
        </w:tc>
        <w:tc>
          <w:tcPr>
            <w:tcW w:w="58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0"/>
        </w:trPr>
        <w:tc>
          <w:tcPr>
            <w:tcW w:w="8460" w:type="dxa"/>
            <w:vAlign w:val="bottom"/>
            <w:vMerge w:val="continue"/>
          </w:tcPr>
          <w:p>
            <w:pPr>
              <w:spacing w:after="0"/>
              <w:rPr>
                <w:sz w:val="7"/>
                <w:szCs w:val="7"/>
                <w:color w:val="auto"/>
              </w:rPr>
            </w:pPr>
          </w:p>
        </w:tc>
        <w:tc>
          <w:tcPr>
            <w:tcW w:w="5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5"/>
        </w:trPr>
        <w:tc>
          <w:tcPr>
            <w:tcW w:w="8460" w:type="dxa"/>
            <w:vAlign w:val="bottom"/>
          </w:tcPr>
          <w:p>
            <w:pPr>
              <w:spacing w:after="0"/>
              <w:rPr>
                <w:sz w:val="20"/>
                <w:szCs w:val="20"/>
                <w:color w:val="auto"/>
              </w:rPr>
            </w:pPr>
            <w:r>
              <w:rPr>
                <w:rFonts w:ascii="Arial" w:cs="Arial" w:eastAsia="Arial" w:hAnsi="Arial"/>
                <w:sz w:val="15"/>
                <w:szCs w:val="15"/>
                <w:color w:val="auto"/>
              </w:rPr>
              <w:t>Reminder: Report on a separate line for each class of securities beneficially owned directly or indirectly.</w:t>
            </w:r>
          </w:p>
        </w:tc>
        <w:tc>
          <w:tcPr>
            <w:tcW w:w="5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5"/>
        </w:trPr>
        <w:tc>
          <w:tcPr>
            <w:tcW w:w="8460" w:type="dxa"/>
            <w:vAlign w:val="bottom"/>
          </w:tcPr>
          <w:p>
            <w:pPr>
              <w:spacing w:after="0"/>
              <w:rPr>
                <w:sz w:val="20"/>
                <w:szCs w:val="20"/>
                <w:color w:val="auto"/>
              </w:rPr>
            </w:pPr>
            <w:r>
              <w:rPr>
                <w:rFonts w:ascii="Arial" w:cs="Arial" w:eastAsia="Arial" w:hAnsi="Arial"/>
                <w:sz w:val="15"/>
                <w:szCs w:val="15"/>
                <w:color w:val="auto"/>
              </w:rPr>
              <w:t xml:space="preserve">* If the form is filed by more than one reporting person, </w:t>
            </w:r>
            <w:r>
              <w:rPr>
                <w:rFonts w:ascii="Arial" w:cs="Arial" w:eastAsia="Arial" w:hAnsi="Arial"/>
                <w:sz w:val="15"/>
                <w:szCs w:val="15"/>
                <w:i w:val="1"/>
                <w:iCs w:val="1"/>
                <w:color w:val="auto"/>
              </w:rPr>
              <w:t>see</w:t>
            </w:r>
            <w:r>
              <w:rPr>
                <w:rFonts w:ascii="Arial" w:cs="Arial" w:eastAsia="Arial" w:hAnsi="Arial"/>
                <w:sz w:val="15"/>
                <w:szCs w:val="15"/>
                <w:color w:val="auto"/>
              </w:rPr>
              <w:t xml:space="preserve"> Instruction 5 (b)(v).</w:t>
            </w:r>
          </w:p>
        </w:tc>
        <w:tc>
          <w:tcPr>
            <w:tcW w:w="58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9" w:lineRule="exact"/>
        <w:rPr>
          <w:sz w:val="24"/>
          <w:szCs w:val="24"/>
          <w:color w:val="auto"/>
        </w:rPr>
      </w:pPr>
    </w:p>
    <w:p>
      <w:pPr>
        <w:jc w:val="both"/>
        <w:ind w:left="40" w:right="2240" w:firstLine="5"/>
        <w:spacing w:after="0" w:line="334" w:lineRule="auto"/>
        <w:tabs>
          <w:tab w:leader="none" w:pos="199" w:val="left"/>
        </w:tabs>
        <w:numPr>
          <w:ilvl w:val="0"/>
          <w:numId w:val="4"/>
        </w:numPr>
        <w:rPr>
          <w:rFonts w:ascii="Arial" w:cs="Arial" w:eastAsia="Arial" w:hAnsi="Arial"/>
          <w:sz w:val="14"/>
          <w:szCs w:val="14"/>
          <w:color w:val="auto"/>
        </w:rPr>
      </w:pPr>
      <w:r>
        <w:rPr>
          <w:rFonts w:ascii="Arial" w:cs="Arial" w:eastAsia="Arial" w:hAnsi="Arial"/>
          <w:sz w:val="14"/>
          <w:szCs w:val="14"/>
          <w:color w:val="auto"/>
        </w:rPr>
        <w:t xml:space="preserve">Intentional misstatements or omissions of facts constitute Federal Criminal Violations </w:t>
      </w:r>
      <w:r>
        <w:rPr>
          <w:rFonts w:ascii="Arial" w:cs="Arial" w:eastAsia="Arial" w:hAnsi="Arial"/>
          <w:sz w:val="14"/>
          <w:szCs w:val="14"/>
          <w:i w:val="1"/>
          <w:iCs w:val="1"/>
          <w:color w:val="auto"/>
        </w:rPr>
        <w:t>See</w:t>
      </w:r>
      <w:r>
        <w:rPr>
          <w:rFonts w:ascii="Arial" w:cs="Arial" w:eastAsia="Arial" w:hAnsi="Arial"/>
          <w:sz w:val="14"/>
          <w:szCs w:val="14"/>
          <w:color w:val="auto"/>
        </w:rPr>
        <w:t xml:space="preserve"> 18 U.S.C. 1001 and 15 U.S.C. 78ff(a). Note: File three copies of this Form, one of which must be manually signed. If space is insufficient,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6 for procedure.</w:t>
      </w:r>
    </w:p>
    <w:p>
      <w:pPr>
        <w:ind w:left="40" w:right="80"/>
        <w:spacing w:after="0" w:line="264" w:lineRule="auto"/>
        <w:rPr>
          <w:sz w:val="20"/>
          <w:szCs w:val="20"/>
          <w:color w:val="auto"/>
        </w:rPr>
      </w:pPr>
      <w:r>
        <w:rPr>
          <w:rFonts w:ascii="Arial" w:cs="Arial" w:eastAsia="Arial" w:hAnsi="Arial"/>
          <w:sz w:val="15"/>
          <w:szCs w:val="15"/>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0940"/>
          </w:cols>
          <w:pgMar w:left="480" w:top="236" w:right="47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20"/>
          <w:szCs w:val="20"/>
          <w:color w:val="auto"/>
        </w:rPr>
        <w:t>LIMITED POWER OF ATTORNEY</w:t>
      </w:r>
    </w:p>
    <w:p>
      <w:pPr>
        <w:spacing w:after="0" w:line="238" w:lineRule="auto"/>
        <w:rPr>
          <w:sz w:val="20"/>
          <w:szCs w:val="20"/>
          <w:color w:val="auto"/>
        </w:rPr>
      </w:pPr>
      <w:r>
        <w:rPr>
          <w:rFonts w:ascii="Courier New" w:cs="Courier New" w:eastAsia="Courier New" w:hAnsi="Courier New"/>
          <w:sz w:val="20"/>
          <w:szCs w:val="20"/>
          <w:color w:val="auto"/>
        </w:rPr>
        <w:t>FOR SECTION 16(a) REPORTING</w:t>
      </w:r>
    </w:p>
    <w:p>
      <w:pPr>
        <w:spacing w:after="0" w:line="230" w:lineRule="exact"/>
        <w:rPr>
          <w:sz w:val="20"/>
          <w:szCs w:val="20"/>
          <w:color w:val="auto"/>
        </w:rPr>
      </w:pPr>
    </w:p>
    <w:p>
      <w:pPr>
        <w:ind w:right="1400" w:firstLine="937"/>
        <w:spacing w:after="0" w:line="237" w:lineRule="auto"/>
        <w:rPr>
          <w:sz w:val="20"/>
          <w:szCs w:val="20"/>
          <w:color w:val="auto"/>
        </w:rPr>
      </w:pPr>
      <w:r>
        <w:rPr>
          <w:rFonts w:ascii="Courier New" w:cs="Courier New" w:eastAsia="Courier New" w:hAnsi="Courier New"/>
          <w:sz w:val="20"/>
          <w:szCs w:val="20"/>
          <w:color w:val="auto"/>
        </w:rPr>
        <w:t>KNOW ALL PERSONS BY THESE PRESENTS, that the undersigned hereby makes, constitutes and appoints Daniel E. Bachus, Daniel J. Steimel and Lyn Bickle, and each of them, as the undersigned's true and lawful attorney-in-fact (the "Attorney-in Fact"), with full power of substitution and resubstitution, each with the power to act alone for the undersigned and in the undersigned's name, place and stead, in any and all capacities to:</w:t>
      </w:r>
    </w:p>
    <w:p>
      <w:pPr>
        <w:spacing w:after="0" w:line="233" w:lineRule="exact"/>
        <w:rPr>
          <w:sz w:val="20"/>
          <w:szCs w:val="20"/>
          <w:color w:val="auto"/>
        </w:rPr>
      </w:pPr>
    </w:p>
    <w:p>
      <w:pPr>
        <w:ind w:right="220" w:firstLine="937"/>
        <w:spacing w:after="0" w:line="236" w:lineRule="auto"/>
        <w:tabs>
          <w:tab w:leader="none" w:pos="1873" w:val="left"/>
        </w:tabs>
        <w:numPr>
          <w:ilvl w:val="0"/>
          <w:numId w:val="5"/>
        </w:numPr>
        <w:rPr>
          <w:rFonts w:ascii="Courier New" w:cs="Courier New" w:eastAsia="Courier New" w:hAnsi="Courier New"/>
          <w:sz w:val="20"/>
          <w:szCs w:val="20"/>
          <w:color w:val="auto"/>
        </w:rPr>
      </w:pPr>
      <w:r>
        <w:rPr>
          <w:rFonts w:ascii="Courier New" w:cs="Courier New" w:eastAsia="Courier New" w:hAnsi="Courier New"/>
          <w:sz w:val="20"/>
          <w:szCs w:val="20"/>
          <w:color w:val="auto"/>
        </w:rPr>
        <w:t>prepare, execute and file with the Securities and Exchange Commission, any national securities exchange or securities quotation system and Grand Canyon</w:t>
      </w:r>
    </w:p>
    <w:p>
      <w:pPr>
        <w:spacing w:after="0" w:line="4" w:lineRule="exact"/>
        <w:rPr>
          <w:rFonts w:ascii="Courier New" w:cs="Courier New" w:eastAsia="Courier New" w:hAnsi="Courier New"/>
          <w:sz w:val="20"/>
          <w:szCs w:val="20"/>
          <w:color w:val="auto"/>
        </w:rPr>
      </w:pPr>
    </w:p>
    <w:p>
      <w:pPr>
        <w:ind w:right="1400"/>
        <w:spacing w:after="0" w:line="237" w:lineRule="auto"/>
        <w:rPr>
          <w:rFonts w:ascii="Courier New" w:cs="Courier New" w:eastAsia="Courier New" w:hAnsi="Courier New"/>
          <w:sz w:val="20"/>
          <w:szCs w:val="20"/>
          <w:color w:val="auto"/>
        </w:rPr>
      </w:pPr>
      <w:r>
        <w:rPr>
          <w:rFonts w:ascii="Courier New" w:cs="Courier New" w:eastAsia="Courier New" w:hAnsi="Courier New"/>
          <w:sz w:val="20"/>
          <w:szCs w:val="20"/>
          <w:color w:val="auto"/>
        </w:rPr>
        <w:t>Education, Inc. (the "Company") any and all reports (including any amendment thereto) of the undersigned required or considered advisable under Section 16(a) of the Securities Exchange Act of 1934, as amended (the "Exchange Act"), and the rules and regulations thereunder, with respect to the equity securities of the Company, including Forms 3, 4 and 5; and</w:t>
      </w:r>
    </w:p>
    <w:p>
      <w:pPr>
        <w:spacing w:after="0" w:line="231" w:lineRule="exact"/>
        <w:rPr>
          <w:rFonts w:ascii="Courier New" w:cs="Courier New" w:eastAsia="Courier New" w:hAnsi="Courier New"/>
          <w:sz w:val="20"/>
          <w:szCs w:val="20"/>
          <w:color w:val="auto"/>
        </w:rPr>
      </w:pPr>
    </w:p>
    <w:p>
      <w:pPr>
        <w:ind w:firstLine="937"/>
        <w:spacing w:after="0" w:line="236" w:lineRule="auto"/>
        <w:tabs>
          <w:tab w:leader="none" w:pos="1873" w:val="left"/>
        </w:tabs>
        <w:numPr>
          <w:ilvl w:val="0"/>
          <w:numId w:val="5"/>
        </w:numPr>
        <w:rPr>
          <w:rFonts w:ascii="Courier New" w:cs="Courier New" w:eastAsia="Courier New" w:hAnsi="Courier New"/>
          <w:sz w:val="20"/>
          <w:szCs w:val="20"/>
          <w:color w:val="auto"/>
        </w:rPr>
      </w:pPr>
      <w:r>
        <w:rPr>
          <w:rFonts w:ascii="Courier New" w:cs="Courier New" w:eastAsia="Courier New" w:hAnsi="Courier New"/>
          <w:sz w:val="20"/>
          <w:szCs w:val="20"/>
          <w:color w:val="auto"/>
        </w:rPr>
        <w:t>obtain, as the undersigned's representative and on the undersigned's behalf, information regarding transactions in the Company's equity securities from any</w:t>
      </w:r>
    </w:p>
    <w:p>
      <w:pPr>
        <w:spacing w:after="0" w:line="4" w:lineRule="exact"/>
        <w:rPr>
          <w:rFonts w:ascii="Courier New" w:cs="Courier New" w:eastAsia="Courier New" w:hAnsi="Courier New"/>
          <w:sz w:val="20"/>
          <w:szCs w:val="20"/>
          <w:color w:val="auto"/>
        </w:rPr>
      </w:pPr>
    </w:p>
    <w:p>
      <w:pPr>
        <w:ind w:right="1400"/>
        <w:spacing w:after="0" w:line="236" w:lineRule="auto"/>
        <w:rPr>
          <w:rFonts w:ascii="Courier New" w:cs="Courier New" w:eastAsia="Courier New" w:hAnsi="Courier New"/>
          <w:sz w:val="20"/>
          <w:szCs w:val="20"/>
          <w:color w:val="auto"/>
        </w:rPr>
      </w:pPr>
      <w:r>
        <w:rPr>
          <w:rFonts w:ascii="Courier New" w:cs="Courier New" w:eastAsia="Courier New" w:hAnsi="Courier New"/>
          <w:sz w:val="20"/>
          <w:szCs w:val="20"/>
          <w:color w:val="auto"/>
        </w:rPr>
        <w:t>third party, including the Company and any brokers, dealers, employee benefit plan administrators and trustees, and the undersigned hereby authorizes any such third party to release any such information to the Attorney-in-Fact.</w:t>
      </w:r>
    </w:p>
    <w:p>
      <w:pPr>
        <w:spacing w:after="0" w:line="226" w:lineRule="exact"/>
        <w:rPr>
          <w:sz w:val="20"/>
          <w:szCs w:val="20"/>
          <w:color w:val="auto"/>
        </w:rPr>
      </w:pPr>
    </w:p>
    <w:p>
      <w:pPr>
        <w:ind w:left="940"/>
        <w:spacing w:after="0"/>
        <w:rPr>
          <w:sz w:val="20"/>
          <w:szCs w:val="20"/>
          <w:color w:val="auto"/>
        </w:rPr>
      </w:pPr>
      <w:r>
        <w:rPr>
          <w:rFonts w:ascii="Courier New" w:cs="Courier New" w:eastAsia="Courier New" w:hAnsi="Courier New"/>
          <w:sz w:val="20"/>
          <w:szCs w:val="20"/>
          <w:color w:val="auto"/>
        </w:rPr>
        <w:t>The undersigned acknowledges that:</w:t>
      </w:r>
    </w:p>
    <w:p>
      <w:pPr>
        <w:spacing w:after="0" w:line="230" w:lineRule="exact"/>
        <w:rPr>
          <w:sz w:val="20"/>
          <w:szCs w:val="20"/>
          <w:color w:val="auto"/>
        </w:rPr>
      </w:pPr>
    </w:p>
    <w:p>
      <w:pPr>
        <w:ind w:right="920" w:firstLine="937"/>
        <w:spacing w:after="0" w:line="236" w:lineRule="auto"/>
        <w:tabs>
          <w:tab w:leader="none" w:pos="1873" w:val="left"/>
        </w:tabs>
        <w:numPr>
          <w:ilvl w:val="0"/>
          <w:numId w:val="6"/>
        </w:numPr>
        <w:rPr>
          <w:rFonts w:ascii="Courier New" w:cs="Courier New" w:eastAsia="Courier New" w:hAnsi="Courier New"/>
          <w:sz w:val="20"/>
          <w:szCs w:val="20"/>
          <w:color w:val="auto"/>
        </w:rPr>
      </w:pPr>
      <w:r>
        <w:rPr>
          <w:rFonts w:ascii="Courier New" w:cs="Courier New" w:eastAsia="Courier New" w:hAnsi="Courier New"/>
          <w:sz w:val="20"/>
          <w:szCs w:val="20"/>
          <w:color w:val="auto"/>
        </w:rPr>
        <w:t>this Limited Power of Attorney authorizes, but does not require, the Attorney-in-Fact to act at his or her discretion on information provided to such Attorney-in-Fact without independent verification of such information;</w:t>
      </w:r>
    </w:p>
    <w:p>
      <w:pPr>
        <w:spacing w:after="0" w:line="232" w:lineRule="exact"/>
        <w:rPr>
          <w:rFonts w:ascii="Courier New" w:cs="Courier New" w:eastAsia="Courier New" w:hAnsi="Courier New"/>
          <w:sz w:val="20"/>
          <w:szCs w:val="20"/>
          <w:color w:val="auto"/>
        </w:rPr>
      </w:pPr>
    </w:p>
    <w:p>
      <w:pPr>
        <w:ind w:right="100" w:firstLine="937"/>
        <w:spacing w:after="0" w:line="236" w:lineRule="auto"/>
        <w:tabs>
          <w:tab w:leader="none" w:pos="1873" w:val="left"/>
        </w:tabs>
        <w:numPr>
          <w:ilvl w:val="0"/>
          <w:numId w:val="6"/>
        </w:numPr>
        <w:rPr>
          <w:rFonts w:ascii="Courier New" w:cs="Courier New" w:eastAsia="Courier New" w:hAnsi="Courier New"/>
          <w:sz w:val="20"/>
          <w:szCs w:val="20"/>
          <w:color w:val="auto"/>
        </w:rPr>
      </w:pPr>
      <w:r>
        <w:rPr>
          <w:rFonts w:ascii="Courier New" w:cs="Courier New" w:eastAsia="Courier New" w:hAnsi="Courier New"/>
          <w:sz w:val="20"/>
          <w:szCs w:val="20"/>
          <w:color w:val="auto"/>
        </w:rPr>
        <w:t>any documents prepared or executed by the Attorney-in-Fact on behalf of the undersigned pursuant to this Limited Power of Attorney will be in such form and</w:t>
      </w:r>
    </w:p>
    <w:p>
      <w:pPr>
        <w:spacing w:after="0" w:line="4" w:lineRule="exact"/>
        <w:rPr>
          <w:rFonts w:ascii="Courier New" w:cs="Courier New" w:eastAsia="Courier New" w:hAnsi="Courier New"/>
          <w:sz w:val="20"/>
          <w:szCs w:val="20"/>
          <w:color w:val="auto"/>
        </w:rPr>
      </w:pPr>
    </w:p>
    <w:p>
      <w:pPr>
        <w:ind w:right="1400"/>
        <w:spacing w:after="0" w:line="236" w:lineRule="auto"/>
        <w:rPr>
          <w:rFonts w:ascii="Courier New" w:cs="Courier New" w:eastAsia="Courier New" w:hAnsi="Courier New"/>
          <w:sz w:val="20"/>
          <w:szCs w:val="20"/>
          <w:color w:val="auto"/>
        </w:rPr>
      </w:pPr>
      <w:r>
        <w:rPr>
          <w:rFonts w:ascii="Courier New" w:cs="Courier New" w:eastAsia="Courier New" w:hAnsi="Courier New"/>
          <w:sz w:val="20"/>
          <w:szCs w:val="20"/>
          <w:color w:val="auto"/>
        </w:rPr>
        <w:t>will contain such information as the Attorney-in-Fact, in his or her discretion, deems necessary or desirable;</w:t>
      </w:r>
    </w:p>
    <w:p>
      <w:pPr>
        <w:spacing w:after="0" w:line="229" w:lineRule="exact"/>
        <w:rPr>
          <w:rFonts w:ascii="Courier New" w:cs="Courier New" w:eastAsia="Courier New" w:hAnsi="Courier New"/>
          <w:sz w:val="20"/>
          <w:szCs w:val="20"/>
          <w:color w:val="auto"/>
        </w:rPr>
      </w:pPr>
    </w:p>
    <w:p>
      <w:pPr>
        <w:ind w:right="220" w:firstLine="937"/>
        <w:spacing w:after="0" w:line="236" w:lineRule="auto"/>
        <w:tabs>
          <w:tab w:leader="none" w:pos="1873" w:val="left"/>
        </w:tabs>
        <w:numPr>
          <w:ilvl w:val="0"/>
          <w:numId w:val="6"/>
        </w:numPr>
        <w:rPr>
          <w:rFonts w:ascii="Courier New" w:cs="Courier New" w:eastAsia="Courier New" w:hAnsi="Courier New"/>
          <w:sz w:val="20"/>
          <w:szCs w:val="20"/>
          <w:color w:val="auto"/>
        </w:rPr>
      </w:pPr>
      <w:r>
        <w:rPr>
          <w:rFonts w:ascii="Courier New" w:cs="Courier New" w:eastAsia="Courier New" w:hAnsi="Courier New"/>
          <w:sz w:val="20"/>
          <w:szCs w:val="20"/>
          <w:color w:val="auto"/>
        </w:rPr>
        <w:t>neither the Company nor the Attorney-in-Fact assumes any liability for the undersigned's responsibility to comply with the requirements of Section 16 of</w:t>
      </w:r>
    </w:p>
    <w:p>
      <w:pPr>
        <w:spacing w:after="0" w:line="4" w:lineRule="exact"/>
        <w:rPr>
          <w:rFonts w:ascii="Courier New" w:cs="Courier New" w:eastAsia="Courier New" w:hAnsi="Courier New"/>
          <w:sz w:val="20"/>
          <w:szCs w:val="20"/>
          <w:color w:val="auto"/>
        </w:rPr>
      </w:pPr>
    </w:p>
    <w:p>
      <w:pPr>
        <w:ind w:right="1520"/>
        <w:spacing w:after="0" w:line="236" w:lineRule="auto"/>
        <w:rPr>
          <w:rFonts w:ascii="Courier New" w:cs="Courier New" w:eastAsia="Courier New" w:hAnsi="Courier New"/>
          <w:sz w:val="20"/>
          <w:szCs w:val="20"/>
          <w:color w:val="auto"/>
        </w:rPr>
      </w:pPr>
      <w:r>
        <w:rPr>
          <w:rFonts w:ascii="Courier New" w:cs="Courier New" w:eastAsia="Courier New" w:hAnsi="Courier New"/>
          <w:sz w:val="20"/>
          <w:szCs w:val="20"/>
          <w:color w:val="auto"/>
        </w:rPr>
        <w:t>the Exchange Act, any liability of the undersigned for any failure to comply with such requirements, or any liability of the undersigned for disgorgement of profits under Section 16(b) of the Exchange Act; and</w:t>
      </w:r>
    </w:p>
    <w:p>
      <w:pPr>
        <w:spacing w:after="0" w:line="232" w:lineRule="exact"/>
        <w:rPr>
          <w:rFonts w:ascii="Courier New" w:cs="Courier New" w:eastAsia="Courier New" w:hAnsi="Courier New"/>
          <w:sz w:val="20"/>
          <w:szCs w:val="20"/>
          <w:color w:val="auto"/>
        </w:rPr>
      </w:pPr>
    </w:p>
    <w:p>
      <w:pPr>
        <w:ind w:right="920" w:firstLine="937"/>
        <w:spacing w:after="0" w:line="264" w:lineRule="auto"/>
        <w:tabs>
          <w:tab w:leader="none" w:pos="1873"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this Limited Power of Attorney does not relieve the undersigned from responsibility for compliance with the undersigned's obligations under Section</w:t>
      </w:r>
    </w:p>
    <w:p>
      <w:pPr>
        <w:spacing w:after="0" w:line="1" w:lineRule="exact"/>
        <w:rPr>
          <w:rFonts w:ascii="Courier New" w:cs="Courier New" w:eastAsia="Courier New" w:hAnsi="Courier New"/>
          <w:sz w:val="18"/>
          <w:szCs w:val="18"/>
          <w:color w:val="auto"/>
        </w:rPr>
      </w:pPr>
    </w:p>
    <w:p>
      <w:pPr>
        <w:ind w:right="2680"/>
        <w:spacing w:after="0" w:line="236" w:lineRule="auto"/>
        <w:rPr>
          <w:rFonts w:ascii="Courier New" w:cs="Courier New" w:eastAsia="Courier New" w:hAnsi="Courier New"/>
          <w:sz w:val="18"/>
          <w:szCs w:val="18"/>
          <w:color w:val="auto"/>
        </w:rPr>
      </w:pPr>
      <w:r>
        <w:rPr>
          <w:rFonts w:ascii="Courier New" w:cs="Courier New" w:eastAsia="Courier New" w:hAnsi="Courier New"/>
          <w:sz w:val="20"/>
          <w:szCs w:val="20"/>
          <w:color w:val="auto"/>
        </w:rPr>
        <w:t>16 of the Exchange Act, including, without, limitation, the reporting requirements under Section 16(a) of the Exchange Act.</w:t>
      </w:r>
    </w:p>
    <w:p>
      <w:pPr>
        <w:spacing w:after="0" w:line="230" w:lineRule="exact"/>
        <w:rPr>
          <w:sz w:val="20"/>
          <w:szCs w:val="20"/>
          <w:color w:val="auto"/>
        </w:rPr>
      </w:pPr>
    </w:p>
    <w:p>
      <w:pPr>
        <w:ind w:right="700" w:firstLine="937"/>
        <w:spacing w:after="0" w:line="236" w:lineRule="auto"/>
        <w:rPr>
          <w:sz w:val="20"/>
          <w:szCs w:val="20"/>
          <w:color w:val="auto"/>
        </w:rPr>
      </w:pPr>
      <w:r>
        <w:rPr>
          <w:rFonts w:ascii="Courier New" w:cs="Courier New" w:eastAsia="Courier New" w:hAnsi="Courier New"/>
          <w:sz w:val="20"/>
          <w:szCs w:val="20"/>
          <w:color w:val="auto"/>
        </w:rPr>
        <w:t>The undersigned hereby grants to the Attorney-in-Fact full power and authority to do and perform each and every act and thing requisite, necessary or</w:t>
      </w:r>
    </w:p>
    <w:p>
      <w:pPr>
        <w:spacing w:after="0" w:line="5" w:lineRule="exact"/>
        <w:rPr>
          <w:sz w:val="20"/>
          <w:szCs w:val="20"/>
          <w:color w:val="auto"/>
        </w:rPr>
      </w:pPr>
    </w:p>
    <w:p>
      <w:pPr>
        <w:ind w:right="1400"/>
        <w:spacing w:after="0" w:line="237" w:lineRule="auto"/>
        <w:rPr>
          <w:sz w:val="20"/>
          <w:szCs w:val="20"/>
          <w:color w:val="auto"/>
        </w:rPr>
      </w:pPr>
      <w:r>
        <w:rPr>
          <w:rFonts w:ascii="Courier New" w:cs="Courier New" w:eastAsia="Courier New" w:hAnsi="Courier New"/>
          <w:sz w:val="20"/>
          <w:szCs w:val="20"/>
          <w:color w:val="auto"/>
        </w:rPr>
        <w:t>convenient to be done in connection with the foregoing, as fully, to all intents and purposes, as the undersigned might or could do in person, hereby ratifying and confirming all that the Attorney-in-Fact, or his or her substitute or substitutes, shall lawfully do or cause to be done by authority of this Limited Power of Attorney.</w:t>
      </w:r>
    </w:p>
    <w:p>
      <w:pPr>
        <w:spacing w:after="0" w:line="232" w:lineRule="exact"/>
        <w:rPr>
          <w:sz w:val="20"/>
          <w:szCs w:val="20"/>
          <w:color w:val="auto"/>
        </w:rPr>
      </w:pPr>
    </w:p>
    <w:p>
      <w:pPr>
        <w:ind w:right="700" w:firstLine="937"/>
        <w:spacing w:after="0"/>
        <w:rPr>
          <w:sz w:val="20"/>
          <w:szCs w:val="20"/>
          <w:color w:val="auto"/>
        </w:rPr>
      </w:pPr>
      <w:r>
        <w:rPr>
          <w:rFonts w:ascii="Courier New" w:cs="Courier New" w:eastAsia="Courier New" w:hAnsi="Courier New"/>
          <w:sz w:val="20"/>
          <w:szCs w:val="20"/>
          <w:color w:val="auto"/>
        </w:rPr>
        <w:t>This Limited Power of Attorney shall remain in full force and effect until the undersigned is no longer required to file Forms 4 or 5 with respect to the undersigned's transactions in equity securities of the Company, unless earlier revoked by the undersigned in a signed writing delivered to the Attorney-in-Fact.</w:t>
      </w:r>
    </w:p>
    <w:p>
      <w:pPr>
        <w:spacing w:after="0" w:line="200" w:lineRule="exact"/>
        <w:rPr>
          <w:sz w:val="20"/>
          <w:szCs w:val="20"/>
          <w:color w:val="auto"/>
        </w:rPr>
      </w:pPr>
    </w:p>
    <w:p>
      <w:pPr>
        <w:spacing w:after="0" w:line="244" w:lineRule="exact"/>
        <w:rPr>
          <w:sz w:val="20"/>
          <w:szCs w:val="20"/>
          <w:color w:val="auto"/>
        </w:rPr>
      </w:pPr>
    </w:p>
    <w:p>
      <w:pPr>
        <w:ind w:right="920" w:firstLine="937"/>
        <w:spacing w:after="0" w:line="284" w:lineRule="auto"/>
        <w:rPr>
          <w:sz w:val="20"/>
          <w:szCs w:val="20"/>
          <w:color w:val="auto"/>
        </w:rPr>
      </w:pPr>
      <w:r>
        <w:rPr>
          <w:rFonts w:ascii="Courier New" w:cs="Courier New" w:eastAsia="Courier New" w:hAnsi="Courier New"/>
          <w:sz w:val="18"/>
          <w:szCs w:val="18"/>
          <w:color w:val="auto"/>
        </w:rPr>
        <w:t>This Limited Power of Attorney shall be governed and construed in accordance the laws of the State of Arizona without regard to conflict-of-law principles.</w:t>
      </w:r>
    </w:p>
    <w:p>
      <w:pPr>
        <w:spacing w:after="0" w:line="193" w:lineRule="exact"/>
        <w:rPr>
          <w:sz w:val="20"/>
          <w:szCs w:val="20"/>
          <w:color w:val="auto"/>
        </w:rPr>
      </w:pPr>
    </w:p>
    <w:p>
      <w:pPr>
        <w:ind w:right="580" w:firstLine="937"/>
        <w:spacing w:after="0" w:line="236" w:lineRule="auto"/>
        <w:rPr>
          <w:sz w:val="20"/>
          <w:szCs w:val="20"/>
          <w:color w:val="auto"/>
        </w:rPr>
      </w:pPr>
      <w:r>
        <w:rPr>
          <w:rFonts w:ascii="Courier New" w:cs="Courier New" w:eastAsia="Courier New" w:hAnsi="Courier New"/>
          <w:sz w:val="20"/>
          <w:szCs w:val="20"/>
          <w:color w:val="auto"/>
        </w:rPr>
        <w:t>IN WITNESS WHEREOF, the undersigned has executed this Limited Power of Attorney as of June 16, 2021.</w:t>
      </w:r>
    </w:p>
    <w:p>
      <w:pPr>
        <w:spacing w:after="0" w:line="224" w:lineRule="exact"/>
        <w:rPr>
          <w:sz w:val="20"/>
          <w:szCs w:val="20"/>
          <w:color w:val="auto"/>
        </w:rPr>
      </w:pPr>
    </w:p>
    <w:p>
      <w:pPr>
        <w:ind w:left="6560"/>
        <w:spacing w:after="0"/>
        <w:rPr>
          <w:sz w:val="20"/>
          <w:szCs w:val="20"/>
          <w:color w:val="auto"/>
        </w:rPr>
      </w:pPr>
      <w:r>
        <w:rPr>
          <w:rFonts w:ascii="Courier New" w:cs="Courier New" w:eastAsia="Courier New" w:hAnsi="Courier New"/>
          <w:sz w:val="20"/>
          <w:szCs w:val="20"/>
          <w:color w:val="auto"/>
        </w:rPr>
        <w:t>Signature: /s/ David Adame</w:t>
      </w:r>
    </w:p>
    <w:p>
      <w:pPr>
        <w:ind w:left="6560"/>
        <w:spacing w:after="0" w:line="238" w:lineRule="auto"/>
        <w:rPr>
          <w:sz w:val="20"/>
          <w:szCs w:val="20"/>
          <w:color w:val="auto"/>
        </w:rPr>
      </w:pPr>
      <w:r>
        <w:rPr>
          <w:rFonts w:ascii="Courier New" w:cs="Courier New" w:eastAsia="Courier New" w:hAnsi="Courier New"/>
          <w:sz w:val="20"/>
          <w:szCs w:val="20"/>
          <w:color w:val="auto"/>
        </w:rPr>
        <w:t>Print Name: David Adame</w:t>
      </w:r>
    </w:p>
    <w:sectPr>
      <w:pgSz w:w="11900" w:h="16838" w:orient="portrait"/>
      <w:cols w:equalWidth="0" w:num="1">
        <w:col w:w="10760"/>
      </w:cols>
      <w:pgMar w:left="480" w:top="136" w:right="659" w:bottom="83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2AE8944A"/>
    <w:multiLevelType w:val="hybridMultilevel"/>
    <w:lvl w:ilvl="0">
      <w:lvlJc w:val="left"/>
      <w:lvlText w:val="%1."/>
      <w:numFmt w:val="decimal"/>
      <w:start w:val="4"/>
    </w:lvl>
  </w:abstractNum>
  <w:abstractNum w:abstractNumId="1">
    <w:nsid w:val="625558EC"/>
    <w:multiLevelType w:val="hybridMultilevel"/>
    <w:lvl w:ilvl="0">
      <w:lvlJc w:val="left"/>
      <w:lvlText w:val="%1."/>
      <w:numFmt w:val="decimal"/>
      <w:start w:val="5"/>
    </w:lvl>
  </w:abstractNum>
  <w:abstractNum w:abstractNumId="2">
    <w:nsid w:val="238E1F29"/>
    <w:multiLevelType w:val="hybridMultilevel"/>
    <w:lvl w:ilvl="0">
      <w:lvlJc w:val="left"/>
      <w:lvlText w:val="X"/>
      <w:numFmt w:val="bullet"/>
      <w:start w:val="1"/>
    </w:lvl>
  </w:abstractNum>
  <w:abstractNum w:abstractNumId="3">
    <w:nsid w:val="46E87CCD"/>
    <w:multiLevelType w:val="hybridMultilevel"/>
    <w:lvl w:ilvl="0">
      <w:lvlJc w:val="left"/>
      <w:lvlText w:val="**"/>
      <w:numFmt w:val="bullet"/>
      <w:start w:val="1"/>
    </w:lvl>
  </w:abstractNum>
  <w:abstractNum w:abstractNumId="4">
    <w:nsid w:val="3D1B58BA"/>
    <w:multiLevelType w:val="hybridMultilevel"/>
    <w:lvl w:ilvl="0">
      <w:lvlJc w:val="left"/>
      <w:lvlText w:val="%1."/>
      <w:numFmt w:val="decimal"/>
      <w:start w:val="1"/>
    </w:lvl>
  </w:abstractNum>
  <w:abstractNum w:abstractNumId="5">
    <w:nsid w:val="507ED7AB"/>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www.sec.gov/cgi-bin/browse-edgar?action=getcompany&amp;CIK=0001868014" TargetMode="External"/><Relationship Id="rId11" Type="http://schemas.openxmlformats.org/officeDocument/2006/relationships/hyperlink" Target="http://www.sec.gov/cgi-bin/browse-edgar?action=getcompany&amp;CIK=000143458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2021-06-24T15:30:00Z</dcterms:created>
  <dcterms:modified xsi:type="dcterms:W3CDTF">2021-06-24T15:30:00Z</dcterms:modified>
</cp:coreProperties>
</file>